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34B" w:rsidRDefault="0055234B">
      <w:pPr>
        <w:jc w:val="center"/>
        <w:rPr>
          <w:b/>
          <w:bCs/>
          <w:sz w:val="52"/>
        </w:rPr>
      </w:pPr>
    </w:p>
    <w:p w:rsidR="0055234B" w:rsidRDefault="00274905">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274905">
      <w:pPr>
        <w:jc w:val="center"/>
        <w:rPr>
          <w:rFonts w:ascii="宋体" w:hAnsi="宋体"/>
          <w:b/>
          <w:bCs/>
          <w:sz w:val="30"/>
          <w:szCs w:val="30"/>
        </w:rPr>
      </w:pPr>
      <w:r>
        <w:rPr>
          <w:rFonts w:ascii="宋体" w:hAnsi="宋体" w:hint="eastAsia"/>
          <w:b/>
          <w:bCs/>
          <w:sz w:val="30"/>
          <w:szCs w:val="30"/>
        </w:rPr>
        <w:t>（正本）</w:t>
      </w: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55234B">
      <w:pPr>
        <w:jc w:val="center"/>
        <w:rPr>
          <w:b/>
          <w:bCs/>
        </w:rPr>
      </w:pPr>
    </w:p>
    <w:p w:rsidR="0055234B" w:rsidRDefault="00274905">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r>
        <w:rPr>
          <w:rFonts w:hint="eastAsia"/>
          <w:b/>
          <w:bCs/>
          <w:sz w:val="24"/>
          <w:u w:val="single"/>
        </w:rPr>
        <w:t>深圳市新华医院实验室废气排放监测服务项目</w:t>
      </w:r>
    </w:p>
    <w:p w:rsidR="0055234B" w:rsidRDefault="00274905">
      <w:pPr>
        <w:spacing w:line="480" w:lineRule="auto"/>
        <w:ind w:firstLineChars="529" w:firstLine="1275"/>
        <w:rPr>
          <w:b/>
          <w:bCs/>
          <w:sz w:val="24"/>
        </w:rPr>
      </w:pPr>
      <w:r>
        <w:rPr>
          <w:rFonts w:hint="eastAsia"/>
          <w:b/>
          <w:bCs/>
          <w:sz w:val="24"/>
        </w:rPr>
        <w:t>法定代表人或：</w:t>
      </w:r>
      <w:r>
        <w:rPr>
          <w:rFonts w:hint="eastAsia"/>
          <w:b/>
          <w:sz w:val="24"/>
          <w:u w:val="single"/>
        </w:rPr>
        <w:t xml:space="preserve">                                      </w:t>
      </w:r>
    </w:p>
    <w:p w:rsidR="0055234B" w:rsidRDefault="00274905">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55234B" w:rsidRDefault="00274905">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55234B" w:rsidRDefault="00274905">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55234B" w:rsidRDefault="0055234B">
      <w:pPr>
        <w:rPr>
          <w:b/>
          <w:bCs/>
        </w:rPr>
      </w:pPr>
    </w:p>
    <w:p w:rsidR="0055234B" w:rsidRDefault="0055234B">
      <w:pPr>
        <w:spacing w:line="400" w:lineRule="exact"/>
        <w:rPr>
          <w:rFonts w:ascii="仿宋" w:eastAsia="仿宋" w:hAnsi="仿宋"/>
        </w:rPr>
      </w:pPr>
      <w:bookmarkStart w:id="0" w:name="_投标文件格式（第一册）"/>
      <w:bookmarkStart w:id="1" w:name="q0"/>
      <w:bookmarkEnd w:id="0"/>
    </w:p>
    <w:p w:rsidR="0055234B" w:rsidRDefault="0055234B">
      <w:pPr>
        <w:spacing w:line="400" w:lineRule="exact"/>
        <w:rPr>
          <w:rFonts w:ascii="仿宋" w:eastAsia="仿宋" w:hAnsi="仿宋"/>
        </w:rPr>
      </w:pPr>
    </w:p>
    <w:p w:rsidR="0055234B" w:rsidRDefault="0055234B">
      <w:pPr>
        <w:spacing w:line="400" w:lineRule="exact"/>
        <w:rPr>
          <w:rFonts w:ascii="仿宋" w:eastAsia="仿宋" w:hAnsi="仿宋"/>
        </w:rPr>
      </w:pPr>
    </w:p>
    <w:p w:rsidR="0055234B" w:rsidRPr="008D4585" w:rsidRDefault="0055234B">
      <w:pPr>
        <w:pStyle w:val="20"/>
        <w:spacing w:line="400" w:lineRule="exact"/>
        <w:rPr>
          <w:rFonts w:ascii="仿宋" w:eastAsia="仿宋" w:hAnsi="仿宋"/>
        </w:rPr>
      </w:pPr>
      <w:bookmarkStart w:id="2" w:name="_Toc135293179"/>
    </w:p>
    <w:p w:rsidR="0055234B" w:rsidRDefault="00274905">
      <w:pPr>
        <w:pStyle w:val="20"/>
        <w:spacing w:line="400" w:lineRule="exact"/>
        <w:rPr>
          <w:rFonts w:ascii="仿宋" w:eastAsia="仿宋" w:hAnsi="仿宋"/>
        </w:rPr>
      </w:pPr>
      <w:r>
        <w:rPr>
          <w:rFonts w:ascii="仿宋" w:eastAsia="仿宋" w:hAnsi="仿宋" w:hint="eastAsia"/>
        </w:rPr>
        <w:t>文件格式</w:t>
      </w:r>
      <w:bookmarkEnd w:id="2"/>
    </w:p>
    <w:bookmarkEnd w:id="1"/>
    <w:p w:rsidR="0055234B" w:rsidRDefault="0027490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55234B" w:rsidRDefault="0027490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55234B" w:rsidRDefault="0027490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55234B" w:rsidRDefault="0027490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C42267" w:rsidRDefault="00C42267" w:rsidP="00C42267">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C42267" w:rsidRDefault="00C42267" w:rsidP="00C42267">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技术方案（格式4）</w:t>
      </w:r>
    </w:p>
    <w:p w:rsidR="00C42267" w:rsidRDefault="00C42267" w:rsidP="00C42267">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综合实力（格式5）</w:t>
      </w:r>
    </w:p>
    <w:p w:rsidR="00C42267" w:rsidRDefault="00C42267" w:rsidP="00C42267">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诚信情况（格式6）</w:t>
      </w:r>
    </w:p>
    <w:p w:rsidR="0055234B" w:rsidRDefault="0055234B">
      <w:pPr>
        <w:adjustRightInd w:val="0"/>
        <w:spacing w:line="300" w:lineRule="auto"/>
        <w:ind w:left="-2"/>
        <w:rPr>
          <w:rFonts w:ascii="宋体" w:hAnsi="宋体"/>
          <w:snapToGrid w:val="0"/>
          <w:kern w:val="0"/>
          <w:szCs w:val="21"/>
        </w:rPr>
      </w:pPr>
    </w:p>
    <w:p w:rsidR="0055234B" w:rsidRDefault="0055234B">
      <w:pPr>
        <w:adjustRightInd w:val="0"/>
        <w:spacing w:line="300" w:lineRule="auto"/>
        <w:ind w:left="-2"/>
        <w:rPr>
          <w:rFonts w:ascii="宋体" w:hAnsi="宋体"/>
          <w:snapToGrid w:val="0"/>
          <w:kern w:val="0"/>
          <w:szCs w:val="21"/>
        </w:rPr>
      </w:pPr>
    </w:p>
    <w:p w:rsidR="0055234B" w:rsidRDefault="0055234B">
      <w:pPr>
        <w:adjustRightInd w:val="0"/>
        <w:spacing w:line="300" w:lineRule="auto"/>
        <w:ind w:left="-2"/>
        <w:rPr>
          <w:rFonts w:ascii="宋体" w:hAnsi="宋体"/>
          <w:snapToGrid w:val="0"/>
          <w:kern w:val="0"/>
          <w:szCs w:val="21"/>
        </w:rPr>
      </w:pPr>
    </w:p>
    <w:p w:rsidR="0055234B" w:rsidRDefault="0055234B">
      <w:pPr>
        <w:ind w:hanging="2"/>
        <w:rPr>
          <w:b/>
          <w:bCs/>
          <w:sz w:val="28"/>
        </w:rPr>
      </w:pPr>
    </w:p>
    <w:p w:rsidR="0055234B" w:rsidRDefault="0055234B">
      <w:pPr>
        <w:adjustRightInd w:val="0"/>
        <w:snapToGrid w:val="0"/>
        <w:spacing w:line="300" w:lineRule="auto"/>
        <w:jc w:val="center"/>
      </w:pPr>
      <w:bookmarkStart w:id="3" w:name="_格式1__投标人资格证明文件"/>
      <w:bookmarkEnd w:id="3"/>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rsidP="00C42267">
      <w:pPr>
        <w:adjustRightInd w:val="0"/>
        <w:snapToGrid w:val="0"/>
        <w:spacing w:line="300" w:lineRule="auto"/>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55234B">
      <w:pPr>
        <w:adjustRightInd w:val="0"/>
        <w:snapToGrid w:val="0"/>
        <w:spacing w:line="300" w:lineRule="auto"/>
        <w:jc w:val="center"/>
      </w:pPr>
    </w:p>
    <w:p w:rsidR="0055234B" w:rsidRDefault="00274905">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55234B" w:rsidRDefault="00274905">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55234B">
        <w:trPr>
          <w:trHeight w:val="457"/>
          <w:jc w:val="center"/>
        </w:trPr>
        <w:tc>
          <w:tcPr>
            <w:tcW w:w="809" w:type="dxa"/>
          </w:tcPr>
          <w:p w:rsidR="0055234B" w:rsidRDefault="00274905">
            <w:pPr>
              <w:spacing w:line="400" w:lineRule="exact"/>
              <w:jc w:val="center"/>
              <w:rPr>
                <w:rFonts w:ascii="宋体" w:hAnsi="宋体" w:cs="宋体"/>
                <w:szCs w:val="21"/>
              </w:rPr>
            </w:pPr>
            <w:r>
              <w:rPr>
                <w:rFonts w:ascii="宋体" w:hAnsi="宋体" w:cs="宋体" w:hint="eastAsia"/>
                <w:szCs w:val="21"/>
              </w:rPr>
              <w:t>序号</w:t>
            </w:r>
          </w:p>
        </w:tc>
        <w:tc>
          <w:tcPr>
            <w:tcW w:w="8910" w:type="dxa"/>
          </w:tcPr>
          <w:p w:rsidR="0055234B" w:rsidRDefault="00274905">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55234B">
        <w:trPr>
          <w:trHeight w:val="883"/>
          <w:jc w:val="center"/>
        </w:trPr>
        <w:tc>
          <w:tcPr>
            <w:tcW w:w="809" w:type="dxa"/>
          </w:tcPr>
          <w:p w:rsidR="0055234B" w:rsidRDefault="00274905">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55234B" w:rsidRDefault="00274905">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55234B">
        <w:trPr>
          <w:trHeight w:val="883"/>
          <w:jc w:val="center"/>
        </w:trPr>
        <w:tc>
          <w:tcPr>
            <w:tcW w:w="809" w:type="dxa"/>
          </w:tcPr>
          <w:p w:rsidR="0055234B" w:rsidRDefault="00274905">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55234B" w:rsidRDefault="00274905">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55234B">
        <w:trPr>
          <w:trHeight w:val="457"/>
          <w:jc w:val="center"/>
        </w:trPr>
        <w:tc>
          <w:tcPr>
            <w:tcW w:w="809" w:type="dxa"/>
          </w:tcPr>
          <w:p w:rsidR="0055234B" w:rsidRDefault="00274905">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55234B" w:rsidRDefault="00274905">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55234B">
        <w:trPr>
          <w:trHeight w:val="883"/>
          <w:jc w:val="center"/>
        </w:trPr>
        <w:tc>
          <w:tcPr>
            <w:tcW w:w="809" w:type="dxa"/>
          </w:tcPr>
          <w:p w:rsidR="0055234B" w:rsidRDefault="00274905">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55234B" w:rsidRDefault="00274905">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55234B">
        <w:trPr>
          <w:trHeight w:val="883"/>
          <w:jc w:val="center"/>
        </w:trPr>
        <w:tc>
          <w:tcPr>
            <w:tcW w:w="809" w:type="dxa"/>
          </w:tcPr>
          <w:p w:rsidR="0055234B" w:rsidRDefault="00274905">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55234B" w:rsidRDefault="00274905">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55234B" w:rsidRDefault="00274905">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55234B" w:rsidRDefault="00274905">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55234B" w:rsidRDefault="00274905">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55234B" w:rsidRDefault="00274905">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55234B" w:rsidRDefault="00274905">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55234B" w:rsidRDefault="00274905">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55234B" w:rsidRDefault="00274905">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55234B" w:rsidRDefault="00274905">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55234B" w:rsidRDefault="00274905">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55234B" w:rsidRDefault="00274905">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55234B" w:rsidRDefault="00274905">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55234B" w:rsidRDefault="00274905">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55234B">
        <w:trPr>
          <w:trHeight w:val="364"/>
          <w:jc w:val="center"/>
        </w:trPr>
        <w:tc>
          <w:tcPr>
            <w:tcW w:w="9720" w:type="dxa"/>
            <w:tcBorders>
              <w:top w:val="nil"/>
              <w:left w:val="nil"/>
              <w:bottom w:val="single" w:sz="8" w:space="0" w:color="000000"/>
              <w:right w:val="nil"/>
            </w:tcBorders>
          </w:tcPr>
          <w:p w:rsidR="0055234B" w:rsidRDefault="0055234B">
            <w:pPr>
              <w:autoSpaceDE w:val="0"/>
              <w:autoSpaceDN w:val="0"/>
              <w:spacing w:line="340" w:lineRule="exact"/>
              <w:ind w:firstLine="1866"/>
              <w:rPr>
                <w:rFonts w:ascii="宋体" w:hAnsi="宋体" w:cs="宋体"/>
                <w:spacing w:val="-4"/>
                <w:kern w:val="0"/>
                <w:szCs w:val="21"/>
              </w:rPr>
            </w:pPr>
          </w:p>
        </w:tc>
      </w:tr>
      <w:tr w:rsidR="0055234B">
        <w:trPr>
          <w:trHeight w:val="390"/>
          <w:jc w:val="center"/>
        </w:trPr>
        <w:tc>
          <w:tcPr>
            <w:tcW w:w="9720" w:type="dxa"/>
            <w:tcBorders>
              <w:top w:val="single" w:sz="8" w:space="0" w:color="000000"/>
              <w:left w:val="nil"/>
              <w:bottom w:val="single" w:sz="8" w:space="0" w:color="000000"/>
              <w:right w:val="nil"/>
            </w:tcBorders>
          </w:tcPr>
          <w:p w:rsidR="0055234B" w:rsidRDefault="0055234B">
            <w:pPr>
              <w:autoSpaceDE w:val="0"/>
              <w:autoSpaceDN w:val="0"/>
              <w:spacing w:line="340" w:lineRule="exact"/>
              <w:ind w:firstLine="1866"/>
              <w:rPr>
                <w:rFonts w:ascii="宋体" w:hAnsi="宋体" w:cs="宋体"/>
                <w:spacing w:val="-4"/>
                <w:kern w:val="0"/>
                <w:szCs w:val="21"/>
              </w:rPr>
            </w:pPr>
          </w:p>
        </w:tc>
      </w:tr>
      <w:tr w:rsidR="0055234B">
        <w:trPr>
          <w:trHeight w:val="390"/>
          <w:jc w:val="center"/>
        </w:trPr>
        <w:tc>
          <w:tcPr>
            <w:tcW w:w="9720" w:type="dxa"/>
            <w:tcBorders>
              <w:top w:val="single" w:sz="8" w:space="0" w:color="000000"/>
              <w:left w:val="nil"/>
              <w:bottom w:val="single" w:sz="8" w:space="0" w:color="000000"/>
              <w:right w:val="nil"/>
            </w:tcBorders>
          </w:tcPr>
          <w:p w:rsidR="0055234B" w:rsidRDefault="0055234B">
            <w:pPr>
              <w:autoSpaceDE w:val="0"/>
              <w:autoSpaceDN w:val="0"/>
              <w:spacing w:line="340" w:lineRule="exact"/>
              <w:ind w:firstLine="1866"/>
              <w:rPr>
                <w:rFonts w:ascii="宋体" w:hAnsi="宋体" w:cs="宋体"/>
                <w:spacing w:val="-4"/>
                <w:kern w:val="0"/>
                <w:szCs w:val="21"/>
              </w:rPr>
            </w:pPr>
          </w:p>
        </w:tc>
      </w:tr>
      <w:tr w:rsidR="0055234B">
        <w:trPr>
          <w:trHeight w:val="433"/>
          <w:jc w:val="center"/>
        </w:trPr>
        <w:tc>
          <w:tcPr>
            <w:tcW w:w="9720" w:type="dxa"/>
            <w:tcBorders>
              <w:top w:val="single" w:sz="8" w:space="0" w:color="000000"/>
              <w:left w:val="nil"/>
              <w:bottom w:val="single" w:sz="8" w:space="0" w:color="auto"/>
              <w:right w:val="nil"/>
            </w:tcBorders>
          </w:tcPr>
          <w:p w:rsidR="0055234B" w:rsidRDefault="0055234B">
            <w:pPr>
              <w:autoSpaceDE w:val="0"/>
              <w:autoSpaceDN w:val="0"/>
              <w:spacing w:line="340" w:lineRule="exact"/>
              <w:ind w:firstLine="1866"/>
              <w:rPr>
                <w:rFonts w:ascii="宋体" w:hAnsi="宋体" w:cs="宋体"/>
                <w:spacing w:val="-4"/>
                <w:kern w:val="0"/>
                <w:szCs w:val="21"/>
              </w:rPr>
            </w:pPr>
          </w:p>
        </w:tc>
      </w:tr>
    </w:tbl>
    <w:p w:rsidR="0055234B" w:rsidRDefault="0055234B">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55234B" w:rsidRDefault="0027490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55234B" w:rsidRDefault="00274905">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55234B" w:rsidRDefault="0027490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55234B" w:rsidRDefault="0055234B">
      <w:pPr>
        <w:spacing w:line="360" w:lineRule="auto"/>
        <w:ind w:firstLineChars="200" w:firstLine="420"/>
        <w:rPr>
          <w:szCs w:val="21"/>
        </w:rPr>
      </w:pPr>
    </w:p>
    <w:p w:rsidR="0055234B" w:rsidRDefault="0055234B"/>
    <w:p w:rsidR="0055234B" w:rsidRDefault="0055234B"/>
    <w:p w:rsidR="0055234B" w:rsidRDefault="0055234B"/>
    <w:p w:rsidR="0055234B" w:rsidRDefault="0055234B"/>
    <w:p w:rsidR="0055234B" w:rsidRDefault="0055234B"/>
    <w:p w:rsidR="0055234B" w:rsidRDefault="0055234B"/>
    <w:p w:rsidR="0055234B" w:rsidRDefault="0055234B"/>
    <w:p w:rsidR="0055234B" w:rsidRDefault="0055234B"/>
    <w:p w:rsidR="0055234B" w:rsidRDefault="0055234B"/>
    <w:p w:rsidR="0055234B" w:rsidRDefault="0055234B"/>
    <w:p w:rsidR="0055234B" w:rsidRDefault="0055234B"/>
    <w:p w:rsidR="0055234B" w:rsidRDefault="00274905">
      <w:r>
        <w:br w:type="page"/>
      </w:r>
      <w:bookmarkStart w:id="6" w:name="_Toc44690432"/>
      <w:bookmarkStart w:id="7" w:name="_Toc135293182"/>
      <w:bookmarkStart w:id="8" w:name="_Toc44690705"/>
      <w:bookmarkStart w:id="9" w:name="_Toc44691396"/>
      <w:bookmarkStart w:id="10" w:name="_Toc44691164"/>
      <w:bookmarkEnd w:id="5"/>
    </w:p>
    <w:p w:rsidR="0055234B" w:rsidRDefault="00274905">
      <w:pPr>
        <w:pStyle w:val="20"/>
        <w:spacing w:line="400" w:lineRule="exact"/>
        <w:rPr>
          <w:rFonts w:ascii="仿宋" w:eastAsia="仿宋" w:hAnsi="仿宋"/>
        </w:rPr>
      </w:pPr>
      <w:r>
        <w:rPr>
          <w:rFonts w:ascii="仿宋" w:eastAsia="仿宋" w:hAnsi="仿宋" w:hint="eastAsia"/>
        </w:rPr>
        <w:lastRenderedPageBreak/>
        <w:t>供应商自查表</w:t>
      </w:r>
    </w:p>
    <w:p w:rsidR="0055234B" w:rsidRDefault="00274905">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55234B">
        <w:trPr>
          <w:trHeight w:val="611"/>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序号</w:t>
            </w:r>
          </w:p>
        </w:tc>
        <w:tc>
          <w:tcPr>
            <w:tcW w:w="6023" w:type="dxa"/>
            <w:vAlign w:val="center"/>
          </w:tcPr>
          <w:p w:rsidR="0055234B" w:rsidRDefault="00274905">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55234B" w:rsidRDefault="00274905">
            <w:pPr>
              <w:spacing w:line="360" w:lineRule="exact"/>
              <w:jc w:val="center"/>
              <w:rPr>
                <w:rFonts w:ascii="宋体" w:hAnsi="宋体"/>
                <w:szCs w:val="21"/>
              </w:rPr>
            </w:pPr>
            <w:r>
              <w:rPr>
                <w:rFonts w:ascii="宋体" w:hAnsi="宋体" w:hint="eastAsia"/>
                <w:szCs w:val="21"/>
              </w:rPr>
              <w:t>自查情况</w:t>
            </w:r>
          </w:p>
          <w:p w:rsidR="0055234B" w:rsidRDefault="00274905">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55234B" w:rsidRDefault="00274905">
            <w:pPr>
              <w:spacing w:line="360" w:lineRule="exact"/>
              <w:jc w:val="center"/>
              <w:rPr>
                <w:rFonts w:ascii="宋体" w:hAnsi="宋体"/>
                <w:szCs w:val="21"/>
              </w:rPr>
            </w:pPr>
            <w:r>
              <w:rPr>
                <w:rFonts w:ascii="宋体" w:hAnsi="宋体" w:hint="eastAsia"/>
                <w:szCs w:val="21"/>
              </w:rPr>
              <w:t>备注</w:t>
            </w:r>
          </w:p>
        </w:tc>
      </w:tr>
      <w:tr w:rsidR="0055234B">
        <w:trPr>
          <w:trHeight w:val="581"/>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p>
        </w:tc>
        <w:tc>
          <w:tcPr>
            <w:tcW w:w="6023" w:type="dxa"/>
            <w:vAlign w:val="center"/>
          </w:tcPr>
          <w:p w:rsidR="0055234B" w:rsidRDefault="00274905">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93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2</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74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3</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521"/>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4</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71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5</w:t>
            </w:r>
          </w:p>
        </w:tc>
        <w:tc>
          <w:tcPr>
            <w:tcW w:w="6023" w:type="dxa"/>
            <w:vAlign w:val="center"/>
          </w:tcPr>
          <w:p w:rsidR="0055234B" w:rsidRDefault="00274905">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71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6</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731"/>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7</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59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8</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686"/>
          <w:jc w:val="center"/>
        </w:trPr>
        <w:tc>
          <w:tcPr>
            <w:tcW w:w="761" w:type="dxa"/>
            <w:vAlign w:val="center"/>
          </w:tcPr>
          <w:p w:rsidR="0055234B" w:rsidRDefault="00274905">
            <w:pPr>
              <w:spacing w:line="360" w:lineRule="exact"/>
              <w:jc w:val="center"/>
              <w:rPr>
                <w:rFonts w:ascii="宋体" w:hAnsi="宋体"/>
                <w:szCs w:val="21"/>
              </w:rPr>
            </w:pPr>
            <w:r>
              <w:rPr>
                <w:rFonts w:ascii="宋体" w:hAnsi="宋体"/>
                <w:szCs w:val="21"/>
              </w:rPr>
              <w:t>9</w:t>
            </w:r>
          </w:p>
        </w:tc>
        <w:tc>
          <w:tcPr>
            <w:tcW w:w="6023" w:type="dxa"/>
            <w:vAlign w:val="center"/>
          </w:tcPr>
          <w:p w:rsidR="0055234B" w:rsidRDefault="00274905">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68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55234B" w:rsidRDefault="00274905">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68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55234B" w:rsidRDefault="00274905">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68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55234B" w:rsidRDefault="00274905">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68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55234B" w:rsidRDefault="00274905">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68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55234B" w:rsidRDefault="00274905">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68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761"/>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936"/>
          <w:jc w:val="center"/>
        </w:trPr>
        <w:tc>
          <w:tcPr>
            <w:tcW w:w="761" w:type="dxa"/>
            <w:vAlign w:val="center"/>
          </w:tcPr>
          <w:p w:rsidR="0055234B" w:rsidRDefault="00274905">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55234B" w:rsidRDefault="00274905">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r w:rsidR="0055234B">
        <w:trPr>
          <w:trHeight w:val="576"/>
          <w:jc w:val="center"/>
        </w:trPr>
        <w:tc>
          <w:tcPr>
            <w:tcW w:w="761" w:type="dxa"/>
            <w:vAlign w:val="center"/>
          </w:tcPr>
          <w:p w:rsidR="0055234B" w:rsidRDefault="00274905">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55234B" w:rsidRDefault="00274905">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55234B" w:rsidRDefault="0055234B">
            <w:pPr>
              <w:spacing w:line="360" w:lineRule="exact"/>
              <w:jc w:val="center"/>
              <w:rPr>
                <w:rFonts w:ascii="宋体" w:hAnsi="宋体"/>
                <w:b/>
                <w:szCs w:val="21"/>
              </w:rPr>
            </w:pPr>
          </w:p>
        </w:tc>
        <w:tc>
          <w:tcPr>
            <w:tcW w:w="924" w:type="dxa"/>
            <w:vAlign w:val="center"/>
          </w:tcPr>
          <w:p w:rsidR="0055234B" w:rsidRDefault="0055234B">
            <w:pPr>
              <w:spacing w:line="360" w:lineRule="exact"/>
              <w:jc w:val="center"/>
              <w:rPr>
                <w:rFonts w:ascii="宋体" w:hAnsi="宋体"/>
                <w:b/>
                <w:szCs w:val="21"/>
              </w:rPr>
            </w:pPr>
          </w:p>
        </w:tc>
      </w:tr>
    </w:tbl>
    <w:p w:rsidR="0055234B" w:rsidRDefault="00274905">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55234B" w:rsidRDefault="0055234B">
      <w:pPr>
        <w:pStyle w:val="20"/>
        <w:spacing w:line="400" w:lineRule="exact"/>
        <w:rPr>
          <w:rFonts w:ascii="仿宋" w:eastAsia="仿宋" w:hAnsi="仿宋"/>
        </w:rPr>
      </w:pPr>
    </w:p>
    <w:p w:rsidR="0055234B" w:rsidRDefault="00274905">
      <w:pPr>
        <w:rPr>
          <w:rFonts w:ascii="仿宋" w:eastAsia="仿宋" w:hAnsi="仿宋"/>
        </w:rPr>
      </w:pPr>
      <w:r>
        <w:rPr>
          <w:rFonts w:ascii="仿宋" w:eastAsia="仿宋" w:hAnsi="仿宋" w:hint="eastAsia"/>
        </w:rPr>
        <w:br w:type="page"/>
      </w:r>
    </w:p>
    <w:p w:rsidR="0055234B" w:rsidRDefault="00274905">
      <w:pPr>
        <w:pStyle w:val="20"/>
        <w:spacing w:line="400" w:lineRule="exact"/>
        <w:rPr>
          <w:rFonts w:ascii="仿宋" w:eastAsia="仿宋" w:hAnsi="仿宋"/>
        </w:rPr>
      </w:pPr>
      <w:r>
        <w:rPr>
          <w:rFonts w:ascii="仿宋" w:eastAsia="仿宋" w:hAnsi="仿宋" w:hint="eastAsia"/>
        </w:rPr>
        <w:lastRenderedPageBreak/>
        <w:t>供应商基本情况表</w:t>
      </w:r>
    </w:p>
    <w:p w:rsidR="0055234B" w:rsidRDefault="00274905">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55234B" w:rsidRDefault="0055234B">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55234B">
        <w:trPr>
          <w:trHeight w:val="633"/>
          <w:jc w:val="center"/>
        </w:trPr>
        <w:tc>
          <w:tcPr>
            <w:tcW w:w="1416" w:type="dxa"/>
            <w:gridSpan w:val="2"/>
          </w:tcPr>
          <w:p w:rsidR="0055234B" w:rsidRDefault="00274905">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55234B" w:rsidRDefault="0055234B">
            <w:pPr>
              <w:jc w:val="center"/>
              <w:rPr>
                <w:rFonts w:ascii="宋体" w:hAnsi="宋体" w:cs="宋体"/>
                <w:szCs w:val="21"/>
              </w:rPr>
            </w:pPr>
          </w:p>
        </w:tc>
        <w:tc>
          <w:tcPr>
            <w:tcW w:w="1990" w:type="dxa"/>
            <w:gridSpan w:val="2"/>
          </w:tcPr>
          <w:p w:rsidR="0055234B" w:rsidRDefault="00274905">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55234B" w:rsidRDefault="0055234B">
            <w:pPr>
              <w:jc w:val="center"/>
              <w:rPr>
                <w:rFonts w:ascii="宋体" w:hAnsi="宋体" w:cs="宋体"/>
                <w:szCs w:val="21"/>
              </w:rPr>
            </w:pPr>
          </w:p>
        </w:tc>
      </w:tr>
      <w:tr w:rsidR="0055234B">
        <w:trPr>
          <w:trHeight w:val="706"/>
          <w:jc w:val="center"/>
        </w:trPr>
        <w:tc>
          <w:tcPr>
            <w:tcW w:w="1416" w:type="dxa"/>
            <w:gridSpan w:val="2"/>
          </w:tcPr>
          <w:p w:rsidR="0055234B" w:rsidRDefault="00274905">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55234B" w:rsidRDefault="0055234B">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55234B" w:rsidRDefault="00274905">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55234B" w:rsidRDefault="0055234B">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55234B">
        <w:trPr>
          <w:trHeight w:val="629"/>
          <w:jc w:val="center"/>
        </w:trPr>
        <w:tc>
          <w:tcPr>
            <w:tcW w:w="8945" w:type="dxa"/>
            <w:gridSpan w:val="8"/>
          </w:tcPr>
          <w:p w:rsidR="0055234B" w:rsidRDefault="00274905">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55234B">
        <w:trPr>
          <w:trHeight w:val="705"/>
          <w:jc w:val="center"/>
        </w:trPr>
        <w:tc>
          <w:tcPr>
            <w:tcW w:w="740" w:type="dxa"/>
          </w:tcPr>
          <w:p w:rsidR="0055234B" w:rsidRDefault="00274905">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55234B" w:rsidRDefault="00274905">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55234B" w:rsidRDefault="00274905">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55234B" w:rsidRDefault="00274905">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55234B" w:rsidRDefault="00274905">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55234B" w:rsidRDefault="00274905">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55234B">
        <w:trPr>
          <w:trHeight w:val="924"/>
          <w:jc w:val="center"/>
        </w:trPr>
        <w:tc>
          <w:tcPr>
            <w:tcW w:w="740" w:type="dxa"/>
          </w:tcPr>
          <w:p w:rsidR="0055234B" w:rsidRDefault="0055234B">
            <w:pPr>
              <w:spacing w:line="252" w:lineRule="auto"/>
              <w:rPr>
                <w:rFonts w:ascii="宋体" w:hAnsi="宋体" w:cs="宋体"/>
                <w:szCs w:val="21"/>
              </w:rPr>
            </w:pPr>
          </w:p>
          <w:p w:rsidR="0055234B" w:rsidRDefault="0027490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55234B" w:rsidRDefault="00274905">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55234B" w:rsidRDefault="0055234B">
            <w:pPr>
              <w:jc w:val="center"/>
              <w:rPr>
                <w:rFonts w:ascii="宋体" w:hAnsi="宋体" w:cs="宋体"/>
                <w:szCs w:val="21"/>
              </w:rPr>
            </w:pPr>
          </w:p>
        </w:tc>
        <w:tc>
          <w:tcPr>
            <w:tcW w:w="1990" w:type="dxa"/>
            <w:gridSpan w:val="2"/>
            <w:vAlign w:val="center"/>
          </w:tcPr>
          <w:p w:rsidR="0055234B" w:rsidRDefault="0055234B">
            <w:pPr>
              <w:jc w:val="center"/>
              <w:rPr>
                <w:rFonts w:ascii="宋体" w:hAnsi="宋体" w:cs="宋体"/>
                <w:szCs w:val="21"/>
              </w:rPr>
            </w:pPr>
          </w:p>
        </w:tc>
        <w:tc>
          <w:tcPr>
            <w:tcW w:w="1499" w:type="dxa"/>
            <w:vAlign w:val="center"/>
          </w:tcPr>
          <w:p w:rsidR="0055234B" w:rsidRDefault="0055234B">
            <w:pPr>
              <w:jc w:val="center"/>
              <w:rPr>
                <w:rFonts w:ascii="宋体" w:hAnsi="宋体" w:cs="宋体"/>
                <w:szCs w:val="21"/>
              </w:rPr>
            </w:pPr>
          </w:p>
        </w:tc>
        <w:tc>
          <w:tcPr>
            <w:tcW w:w="1489" w:type="dxa"/>
            <w:vAlign w:val="center"/>
          </w:tcPr>
          <w:p w:rsidR="0055234B" w:rsidRDefault="0055234B">
            <w:pPr>
              <w:jc w:val="center"/>
              <w:rPr>
                <w:rFonts w:ascii="宋体" w:hAnsi="宋体" w:cs="宋体"/>
                <w:szCs w:val="21"/>
              </w:rPr>
            </w:pPr>
          </w:p>
        </w:tc>
      </w:tr>
      <w:tr w:rsidR="0055234B">
        <w:trPr>
          <w:trHeight w:val="629"/>
          <w:jc w:val="center"/>
        </w:trPr>
        <w:tc>
          <w:tcPr>
            <w:tcW w:w="740" w:type="dxa"/>
          </w:tcPr>
          <w:p w:rsidR="0055234B" w:rsidRDefault="00274905">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55234B" w:rsidRDefault="00274905">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55234B" w:rsidRDefault="0055234B">
            <w:pPr>
              <w:jc w:val="center"/>
              <w:rPr>
                <w:rFonts w:ascii="宋体" w:hAnsi="宋体" w:cs="宋体"/>
                <w:szCs w:val="21"/>
              </w:rPr>
            </w:pPr>
          </w:p>
        </w:tc>
        <w:tc>
          <w:tcPr>
            <w:tcW w:w="1990" w:type="dxa"/>
            <w:gridSpan w:val="2"/>
            <w:vAlign w:val="center"/>
          </w:tcPr>
          <w:p w:rsidR="0055234B" w:rsidRDefault="0055234B">
            <w:pPr>
              <w:jc w:val="center"/>
              <w:rPr>
                <w:rFonts w:ascii="宋体" w:hAnsi="宋体" w:cs="宋体"/>
                <w:szCs w:val="21"/>
              </w:rPr>
            </w:pPr>
          </w:p>
        </w:tc>
        <w:tc>
          <w:tcPr>
            <w:tcW w:w="1499" w:type="dxa"/>
            <w:vAlign w:val="center"/>
          </w:tcPr>
          <w:p w:rsidR="0055234B" w:rsidRDefault="0055234B">
            <w:pPr>
              <w:jc w:val="center"/>
              <w:rPr>
                <w:rFonts w:ascii="宋体" w:hAnsi="宋体" w:cs="宋体"/>
                <w:szCs w:val="21"/>
              </w:rPr>
            </w:pPr>
          </w:p>
        </w:tc>
        <w:tc>
          <w:tcPr>
            <w:tcW w:w="1489" w:type="dxa"/>
            <w:vAlign w:val="center"/>
          </w:tcPr>
          <w:p w:rsidR="0055234B" w:rsidRDefault="0055234B">
            <w:pPr>
              <w:jc w:val="center"/>
              <w:rPr>
                <w:rFonts w:ascii="宋体" w:hAnsi="宋体" w:cs="宋体"/>
                <w:szCs w:val="21"/>
              </w:rPr>
            </w:pPr>
          </w:p>
        </w:tc>
      </w:tr>
      <w:tr w:rsidR="0055234B">
        <w:trPr>
          <w:trHeight w:val="629"/>
          <w:jc w:val="center"/>
        </w:trPr>
        <w:tc>
          <w:tcPr>
            <w:tcW w:w="740" w:type="dxa"/>
          </w:tcPr>
          <w:p w:rsidR="0055234B" w:rsidRDefault="00274905">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55234B" w:rsidRDefault="00274905">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55234B" w:rsidRDefault="0055234B">
            <w:pPr>
              <w:jc w:val="center"/>
              <w:rPr>
                <w:rFonts w:ascii="宋体" w:hAnsi="宋体" w:cs="宋体"/>
                <w:szCs w:val="21"/>
              </w:rPr>
            </w:pPr>
          </w:p>
        </w:tc>
        <w:tc>
          <w:tcPr>
            <w:tcW w:w="1990" w:type="dxa"/>
            <w:gridSpan w:val="2"/>
            <w:vAlign w:val="center"/>
          </w:tcPr>
          <w:p w:rsidR="0055234B" w:rsidRDefault="0055234B">
            <w:pPr>
              <w:jc w:val="center"/>
              <w:rPr>
                <w:rFonts w:ascii="宋体" w:hAnsi="宋体" w:cs="宋体"/>
                <w:szCs w:val="21"/>
              </w:rPr>
            </w:pPr>
          </w:p>
        </w:tc>
        <w:tc>
          <w:tcPr>
            <w:tcW w:w="1499" w:type="dxa"/>
            <w:vAlign w:val="center"/>
          </w:tcPr>
          <w:p w:rsidR="0055234B" w:rsidRDefault="0055234B">
            <w:pPr>
              <w:jc w:val="center"/>
              <w:rPr>
                <w:rFonts w:ascii="宋体" w:hAnsi="宋体" w:cs="宋体"/>
                <w:szCs w:val="21"/>
              </w:rPr>
            </w:pPr>
          </w:p>
        </w:tc>
        <w:tc>
          <w:tcPr>
            <w:tcW w:w="1489" w:type="dxa"/>
            <w:vAlign w:val="center"/>
          </w:tcPr>
          <w:p w:rsidR="0055234B" w:rsidRDefault="0055234B">
            <w:pPr>
              <w:jc w:val="center"/>
              <w:rPr>
                <w:rFonts w:ascii="宋体" w:hAnsi="宋体" w:cs="宋体"/>
                <w:szCs w:val="21"/>
              </w:rPr>
            </w:pPr>
          </w:p>
        </w:tc>
      </w:tr>
      <w:tr w:rsidR="0055234B">
        <w:trPr>
          <w:trHeight w:val="629"/>
          <w:jc w:val="center"/>
        </w:trPr>
        <w:tc>
          <w:tcPr>
            <w:tcW w:w="740" w:type="dxa"/>
          </w:tcPr>
          <w:p w:rsidR="0055234B" w:rsidRDefault="00274905">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55234B" w:rsidRDefault="00274905">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55234B" w:rsidRDefault="0055234B">
            <w:pPr>
              <w:jc w:val="center"/>
              <w:rPr>
                <w:rFonts w:ascii="宋体" w:hAnsi="宋体" w:cs="宋体"/>
                <w:szCs w:val="21"/>
              </w:rPr>
            </w:pPr>
          </w:p>
        </w:tc>
        <w:tc>
          <w:tcPr>
            <w:tcW w:w="1990" w:type="dxa"/>
            <w:gridSpan w:val="2"/>
            <w:vAlign w:val="center"/>
          </w:tcPr>
          <w:p w:rsidR="0055234B" w:rsidRDefault="0055234B">
            <w:pPr>
              <w:jc w:val="center"/>
              <w:rPr>
                <w:rFonts w:ascii="宋体" w:hAnsi="宋体" w:cs="宋体"/>
                <w:szCs w:val="21"/>
              </w:rPr>
            </w:pPr>
          </w:p>
        </w:tc>
        <w:tc>
          <w:tcPr>
            <w:tcW w:w="1499" w:type="dxa"/>
            <w:vAlign w:val="center"/>
          </w:tcPr>
          <w:p w:rsidR="0055234B" w:rsidRDefault="0055234B">
            <w:pPr>
              <w:jc w:val="center"/>
              <w:rPr>
                <w:rFonts w:ascii="宋体" w:hAnsi="宋体" w:cs="宋体"/>
                <w:szCs w:val="21"/>
              </w:rPr>
            </w:pPr>
          </w:p>
        </w:tc>
        <w:tc>
          <w:tcPr>
            <w:tcW w:w="1489" w:type="dxa"/>
            <w:vAlign w:val="center"/>
          </w:tcPr>
          <w:p w:rsidR="0055234B" w:rsidRDefault="0055234B">
            <w:pPr>
              <w:jc w:val="center"/>
              <w:rPr>
                <w:rFonts w:ascii="宋体" w:hAnsi="宋体" w:cs="宋体"/>
                <w:szCs w:val="21"/>
              </w:rPr>
            </w:pPr>
          </w:p>
        </w:tc>
      </w:tr>
      <w:tr w:rsidR="0055234B">
        <w:trPr>
          <w:trHeight w:val="629"/>
          <w:jc w:val="center"/>
        </w:trPr>
        <w:tc>
          <w:tcPr>
            <w:tcW w:w="740" w:type="dxa"/>
          </w:tcPr>
          <w:p w:rsidR="0055234B" w:rsidRDefault="00274905">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55234B" w:rsidRDefault="00274905">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55234B" w:rsidRDefault="0055234B">
            <w:pPr>
              <w:jc w:val="center"/>
              <w:rPr>
                <w:rFonts w:ascii="宋体" w:hAnsi="宋体" w:cs="宋体"/>
                <w:szCs w:val="21"/>
              </w:rPr>
            </w:pPr>
          </w:p>
        </w:tc>
        <w:tc>
          <w:tcPr>
            <w:tcW w:w="1990" w:type="dxa"/>
            <w:gridSpan w:val="2"/>
            <w:vAlign w:val="center"/>
          </w:tcPr>
          <w:p w:rsidR="0055234B" w:rsidRDefault="0055234B">
            <w:pPr>
              <w:jc w:val="center"/>
              <w:rPr>
                <w:rFonts w:ascii="宋体" w:hAnsi="宋体" w:cs="宋体"/>
                <w:szCs w:val="21"/>
              </w:rPr>
            </w:pPr>
          </w:p>
        </w:tc>
        <w:tc>
          <w:tcPr>
            <w:tcW w:w="1499" w:type="dxa"/>
            <w:vAlign w:val="center"/>
          </w:tcPr>
          <w:p w:rsidR="0055234B" w:rsidRDefault="0055234B">
            <w:pPr>
              <w:jc w:val="center"/>
              <w:rPr>
                <w:rFonts w:ascii="宋体" w:hAnsi="宋体" w:cs="宋体"/>
                <w:szCs w:val="21"/>
              </w:rPr>
            </w:pPr>
          </w:p>
        </w:tc>
        <w:tc>
          <w:tcPr>
            <w:tcW w:w="1489" w:type="dxa"/>
            <w:vAlign w:val="center"/>
          </w:tcPr>
          <w:p w:rsidR="0055234B" w:rsidRDefault="0055234B">
            <w:pPr>
              <w:jc w:val="center"/>
              <w:rPr>
                <w:rFonts w:ascii="宋体" w:hAnsi="宋体" w:cs="宋体"/>
                <w:szCs w:val="21"/>
              </w:rPr>
            </w:pPr>
          </w:p>
        </w:tc>
      </w:tr>
      <w:tr w:rsidR="0055234B">
        <w:trPr>
          <w:trHeight w:val="629"/>
          <w:jc w:val="center"/>
        </w:trPr>
        <w:tc>
          <w:tcPr>
            <w:tcW w:w="8945" w:type="dxa"/>
            <w:gridSpan w:val="8"/>
          </w:tcPr>
          <w:p w:rsidR="0055234B" w:rsidRDefault="00274905">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55234B" w:rsidRDefault="00274905">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55234B" w:rsidRDefault="00274905">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55234B">
        <w:trPr>
          <w:trHeight w:val="629"/>
          <w:jc w:val="center"/>
        </w:trPr>
        <w:tc>
          <w:tcPr>
            <w:tcW w:w="8945" w:type="dxa"/>
            <w:gridSpan w:val="8"/>
          </w:tcPr>
          <w:p w:rsidR="0055234B" w:rsidRDefault="00274905">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55234B">
        <w:trPr>
          <w:trHeight w:val="629"/>
          <w:jc w:val="center"/>
        </w:trPr>
        <w:tc>
          <w:tcPr>
            <w:tcW w:w="740" w:type="dxa"/>
          </w:tcPr>
          <w:p w:rsidR="0055234B" w:rsidRDefault="00274905">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55234B" w:rsidRDefault="00274905">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55234B" w:rsidRDefault="00274905">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55234B" w:rsidRDefault="00274905">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55234B">
        <w:trPr>
          <w:trHeight w:val="1582"/>
          <w:jc w:val="center"/>
        </w:trPr>
        <w:tc>
          <w:tcPr>
            <w:tcW w:w="740" w:type="dxa"/>
          </w:tcPr>
          <w:p w:rsidR="0055234B" w:rsidRDefault="0055234B">
            <w:pPr>
              <w:spacing w:line="290" w:lineRule="auto"/>
              <w:rPr>
                <w:rFonts w:ascii="宋体" w:hAnsi="宋体" w:cs="宋体"/>
                <w:szCs w:val="21"/>
              </w:rPr>
            </w:pPr>
          </w:p>
          <w:p w:rsidR="0055234B" w:rsidRDefault="0055234B">
            <w:pPr>
              <w:spacing w:line="290" w:lineRule="auto"/>
              <w:rPr>
                <w:rFonts w:ascii="宋体" w:hAnsi="宋体" w:cs="宋体"/>
                <w:szCs w:val="21"/>
              </w:rPr>
            </w:pPr>
          </w:p>
          <w:p w:rsidR="0055234B" w:rsidRDefault="0027490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55234B" w:rsidRDefault="0055234B">
            <w:pPr>
              <w:spacing w:line="274" w:lineRule="auto"/>
              <w:rPr>
                <w:rFonts w:ascii="宋体" w:hAnsi="宋体" w:cs="宋体"/>
                <w:szCs w:val="21"/>
              </w:rPr>
            </w:pPr>
          </w:p>
          <w:p w:rsidR="0055234B" w:rsidRDefault="0055234B">
            <w:pPr>
              <w:spacing w:line="274" w:lineRule="auto"/>
              <w:rPr>
                <w:rFonts w:ascii="宋体" w:hAnsi="宋体" w:cs="宋体"/>
                <w:szCs w:val="21"/>
              </w:rPr>
            </w:pPr>
          </w:p>
          <w:p w:rsidR="0055234B" w:rsidRDefault="00274905">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55234B" w:rsidRDefault="0055234B">
            <w:pPr>
              <w:jc w:val="center"/>
              <w:rPr>
                <w:rFonts w:ascii="宋体" w:hAnsi="宋体" w:cs="宋体"/>
                <w:szCs w:val="21"/>
              </w:rPr>
            </w:pPr>
          </w:p>
        </w:tc>
        <w:tc>
          <w:tcPr>
            <w:tcW w:w="4187" w:type="dxa"/>
            <w:gridSpan w:val="3"/>
            <w:vAlign w:val="center"/>
          </w:tcPr>
          <w:p w:rsidR="0055234B" w:rsidRDefault="00274905">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55234B">
        <w:trPr>
          <w:trHeight w:val="705"/>
          <w:jc w:val="center"/>
        </w:trPr>
        <w:tc>
          <w:tcPr>
            <w:tcW w:w="740" w:type="dxa"/>
          </w:tcPr>
          <w:p w:rsidR="0055234B" w:rsidRDefault="00274905">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55234B" w:rsidRDefault="00274905">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55234B" w:rsidRDefault="0055234B">
            <w:pPr>
              <w:jc w:val="center"/>
              <w:rPr>
                <w:rFonts w:ascii="宋体" w:hAnsi="宋体" w:cs="宋体"/>
                <w:szCs w:val="21"/>
              </w:rPr>
            </w:pPr>
          </w:p>
        </w:tc>
        <w:tc>
          <w:tcPr>
            <w:tcW w:w="4187" w:type="dxa"/>
            <w:gridSpan w:val="3"/>
          </w:tcPr>
          <w:p w:rsidR="0055234B" w:rsidRDefault="00274905">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55234B">
        <w:trPr>
          <w:trHeight w:val="541"/>
          <w:jc w:val="center"/>
        </w:trPr>
        <w:tc>
          <w:tcPr>
            <w:tcW w:w="8945" w:type="dxa"/>
            <w:gridSpan w:val="8"/>
          </w:tcPr>
          <w:p w:rsidR="0055234B" w:rsidRDefault="00274905">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55234B" w:rsidRDefault="0055234B">
      <w:pPr>
        <w:spacing w:line="360" w:lineRule="auto"/>
        <w:rPr>
          <w:rFonts w:ascii="宋体" w:hAnsi="宋体" w:cs="宋体"/>
        </w:rPr>
      </w:pPr>
    </w:p>
    <w:p w:rsidR="0055234B" w:rsidRDefault="0055234B">
      <w:pPr>
        <w:spacing w:line="360" w:lineRule="auto"/>
        <w:rPr>
          <w:rFonts w:ascii="宋体" w:hAnsi="宋体" w:cs="宋体"/>
        </w:rPr>
      </w:pPr>
    </w:p>
    <w:p w:rsidR="0055234B" w:rsidRDefault="00274905">
      <w:pPr>
        <w:spacing w:line="360" w:lineRule="auto"/>
        <w:rPr>
          <w:rFonts w:ascii="宋体" w:hAnsi="宋体" w:cs="宋体"/>
          <w:b/>
          <w:bCs/>
        </w:rPr>
      </w:pPr>
      <w:r>
        <w:rPr>
          <w:rFonts w:ascii="宋体" w:hAnsi="宋体" w:cs="宋体" w:hint="eastAsia"/>
          <w:b/>
          <w:bCs/>
        </w:rPr>
        <w:lastRenderedPageBreak/>
        <w:t>填报要求：</w:t>
      </w:r>
    </w:p>
    <w:p w:rsidR="0055234B" w:rsidRDefault="00274905">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55234B" w:rsidRDefault="00274905">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55234B" w:rsidRDefault="00274905">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55234B" w:rsidRDefault="00274905">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55234B" w:rsidRDefault="00274905">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55234B" w:rsidRDefault="00274905">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55234B" w:rsidRDefault="00274905">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55234B" w:rsidRDefault="00274905">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55234B" w:rsidRDefault="00274905">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55234B" w:rsidRDefault="00274905">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55234B" w:rsidRDefault="00274905">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55234B" w:rsidRDefault="0055234B">
      <w:pPr>
        <w:spacing w:line="360" w:lineRule="auto"/>
        <w:rPr>
          <w:rFonts w:ascii="宋体" w:hAnsi="宋体" w:cs="宋体"/>
          <w:b/>
          <w:bCs/>
          <w:highlight w:val="yellow"/>
        </w:rPr>
      </w:pPr>
    </w:p>
    <w:p w:rsidR="0055234B" w:rsidRDefault="0055234B">
      <w:pPr>
        <w:spacing w:line="360" w:lineRule="auto"/>
        <w:rPr>
          <w:rFonts w:ascii="宋体" w:hAnsi="宋体" w:cs="宋体"/>
          <w:b/>
          <w:bCs/>
          <w:highlight w:val="yellow"/>
        </w:rPr>
      </w:pPr>
    </w:p>
    <w:p w:rsidR="0055234B" w:rsidRDefault="0055234B">
      <w:pPr>
        <w:spacing w:line="360" w:lineRule="auto"/>
        <w:rPr>
          <w:rFonts w:ascii="宋体" w:hAnsi="宋体" w:cs="宋体"/>
          <w:b/>
          <w:bCs/>
          <w:highlight w:val="yellow"/>
        </w:rPr>
      </w:pPr>
    </w:p>
    <w:p w:rsidR="0055234B" w:rsidRDefault="0055234B">
      <w:pPr>
        <w:spacing w:line="360" w:lineRule="auto"/>
        <w:rPr>
          <w:rFonts w:ascii="宋体" w:hAnsi="宋体" w:cs="宋体"/>
          <w:b/>
          <w:bCs/>
          <w:highlight w:val="yellow"/>
        </w:rPr>
      </w:pPr>
    </w:p>
    <w:p w:rsidR="0055234B" w:rsidRDefault="0055234B">
      <w:pPr>
        <w:spacing w:line="360" w:lineRule="auto"/>
        <w:rPr>
          <w:rFonts w:ascii="宋体" w:hAnsi="宋体" w:cs="宋体"/>
          <w:b/>
          <w:bCs/>
          <w:highlight w:val="yellow"/>
        </w:rPr>
      </w:pPr>
    </w:p>
    <w:p w:rsidR="0055234B" w:rsidRDefault="0055234B">
      <w:pPr>
        <w:spacing w:line="360" w:lineRule="auto"/>
        <w:rPr>
          <w:rFonts w:ascii="宋体" w:hAnsi="宋体" w:cs="宋体"/>
          <w:b/>
          <w:bCs/>
          <w:highlight w:val="yellow"/>
        </w:rPr>
      </w:pPr>
    </w:p>
    <w:p w:rsidR="0055234B" w:rsidRDefault="0055234B">
      <w:pPr>
        <w:spacing w:line="360" w:lineRule="auto"/>
        <w:rPr>
          <w:rFonts w:ascii="宋体" w:hAnsi="宋体" w:cs="宋体"/>
          <w:b/>
          <w:bCs/>
          <w:highlight w:val="yellow"/>
        </w:rPr>
      </w:pPr>
    </w:p>
    <w:p w:rsidR="0055234B" w:rsidRDefault="0055234B">
      <w:pPr>
        <w:spacing w:line="360" w:lineRule="auto"/>
        <w:rPr>
          <w:rFonts w:ascii="宋体" w:hAnsi="宋体" w:cs="宋体"/>
          <w:b/>
          <w:bCs/>
          <w:highlight w:val="yellow"/>
        </w:rPr>
      </w:pPr>
    </w:p>
    <w:p w:rsidR="0055234B" w:rsidRDefault="0055234B">
      <w:pPr>
        <w:spacing w:line="360" w:lineRule="auto"/>
        <w:rPr>
          <w:rFonts w:ascii="宋体" w:hAnsi="宋体" w:cs="宋体"/>
          <w:b/>
          <w:bCs/>
          <w:highlight w:val="yellow"/>
        </w:rPr>
      </w:pPr>
    </w:p>
    <w:p w:rsidR="0055234B" w:rsidRDefault="00274905">
      <w:pPr>
        <w:pStyle w:val="20"/>
        <w:spacing w:line="400" w:lineRule="exact"/>
        <w:rPr>
          <w:rFonts w:ascii="仿宋" w:eastAsia="仿宋" w:hAnsi="仿宋"/>
        </w:rPr>
      </w:pPr>
      <w:r>
        <w:rPr>
          <w:rFonts w:ascii="仿宋" w:eastAsia="仿宋" w:hAnsi="仿宋" w:hint="eastAsia"/>
        </w:rPr>
        <w:lastRenderedPageBreak/>
        <w:t>个人社保缴纳明细截图</w:t>
      </w:r>
    </w:p>
    <w:p w:rsidR="0055234B" w:rsidRDefault="00274905">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55234B" w:rsidRDefault="0055234B">
      <w:pPr>
        <w:spacing w:line="560" w:lineRule="exact"/>
        <w:rPr>
          <w:rFonts w:ascii="宋体" w:hAnsi="宋体" w:cs="宋体"/>
          <w:szCs w:val="21"/>
        </w:rPr>
      </w:pPr>
    </w:p>
    <w:p w:rsidR="0055234B" w:rsidRDefault="0055234B">
      <w:pPr>
        <w:spacing w:line="560" w:lineRule="exact"/>
        <w:rPr>
          <w:rFonts w:ascii="宋体" w:hAnsi="宋体" w:cs="宋体"/>
          <w:szCs w:val="21"/>
        </w:rPr>
      </w:pPr>
    </w:p>
    <w:p w:rsidR="0055234B" w:rsidRDefault="00274905">
      <w:pPr>
        <w:spacing w:line="560" w:lineRule="exact"/>
        <w:rPr>
          <w:rFonts w:ascii="宋体" w:hAnsi="宋体" w:cs="宋体"/>
          <w:szCs w:val="21"/>
        </w:rPr>
      </w:pPr>
      <w:r>
        <w:rPr>
          <w:rFonts w:ascii="宋体" w:hAnsi="宋体" w:cs="宋体" w:hint="eastAsia"/>
          <w:szCs w:val="21"/>
        </w:rPr>
        <w:t>2、项目报价授权代表人</w:t>
      </w:r>
    </w:p>
    <w:p w:rsidR="0055234B" w:rsidRDefault="0055234B">
      <w:pPr>
        <w:spacing w:line="560" w:lineRule="exact"/>
        <w:rPr>
          <w:rFonts w:ascii="宋体" w:hAnsi="宋体" w:cs="宋体"/>
          <w:szCs w:val="21"/>
        </w:rPr>
      </w:pPr>
    </w:p>
    <w:p w:rsidR="0055234B" w:rsidRDefault="0055234B">
      <w:pPr>
        <w:spacing w:line="560" w:lineRule="exact"/>
        <w:rPr>
          <w:rFonts w:ascii="宋体" w:hAnsi="宋体" w:cs="宋体"/>
          <w:szCs w:val="21"/>
        </w:rPr>
      </w:pPr>
    </w:p>
    <w:p w:rsidR="0055234B" w:rsidRDefault="00274905">
      <w:pPr>
        <w:spacing w:line="560" w:lineRule="exact"/>
        <w:rPr>
          <w:rFonts w:ascii="宋体" w:hAnsi="宋体" w:cs="宋体"/>
          <w:szCs w:val="21"/>
        </w:rPr>
      </w:pPr>
      <w:r>
        <w:rPr>
          <w:rFonts w:ascii="宋体" w:hAnsi="宋体" w:cs="宋体" w:hint="eastAsia"/>
          <w:szCs w:val="21"/>
        </w:rPr>
        <w:t>3、项目负责人</w:t>
      </w:r>
    </w:p>
    <w:p w:rsidR="0055234B" w:rsidRDefault="0055234B">
      <w:pPr>
        <w:spacing w:line="560" w:lineRule="exact"/>
        <w:rPr>
          <w:rFonts w:ascii="宋体" w:hAnsi="宋体" w:cs="宋体"/>
          <w:szCs w:val="21"/>
        </w:rPr>
      </w:pPr>
    </w:p>
    <w:p w:rsidR="0055234B" w:rsidRDefault="0055234B">
      <w:pPr>
        <w:spacing w:line="560" w:lineRule="exact"/>
        <w:rPr>
          <w:rFonts w:ascii="宋体" w:hAnsi="宋体" w:cs="宋体"/>
          <w:szCs w:val="21"/>
        </w:rPr>
      </w:pPr>
    </w:p>
    <w:p w:rsidR="0055234B" w:rsidRDefault="00274905">
      <w:pPr>
        <w:spacing w:line="560" w:lineRule="exact"/>
        <w:rPr>
          <w:rFonts w:ascii="宋体" w:hAnsi="宋体" w:cs="宋体"/>
          <w:szCs w:val="21"/>
        </w:rPr>
      </w:pPr>
      <w:r>
        <w:rPr>
          <w:rFonts w:ascii="宋体" w:hAnsi="宋体" w:cs="宋体" w:hint="eastAsia"/>
          <w:szCs w:val="21"/>
        </w:rPr>
        <w:t>4、主要技术人员</w:t>
      </w:r>
    </w:p>
    <w:p w:rsidR="0055234B" w:rsidRDefault="0055234B">
      <w:pPr>
        <w:spacing w:line="560" w:lineRule="exact"/>
        <w:rPr>
          <w:rFonts w:ascii="宋体" w:hAnsi="宋体" w:cs="宋体"/>
          <w:szCs w:val="21"/>
        </w:rPr>
      </w:pPr>
    </w:p>
    <w:p w:rsidR="0055234B" w:rsidRDefault="0055234B">
      <w:pPr>
        <w:spacing w:line="560" w:lineRule="exact"/>
        <w:rPr>
          <w:rFonts w:ascii="宋体" w:hAnsi="宋体" w:cs="宋体"/>
          <w:szCs w:val="21"/>
        </w:rPr>
      </w:pPr>
    </w:p>
    <w:p w:rsidR="0055234B" w:rsidRDefault="00274905">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55234B" w:rsidRDefault="0055234B">
      <w:pPr>
        <w:spacing w:line="560" w:lineRule="exact"/>
        <w:rPr>
          <w:rFonts w:ascii="宋体" w:hAnsi="宋体" w:cs="宋体"/>
          <w:spacing w:val="-2"/>
          <w:szCs w:val="21"/>
        </w:rPr>
      </w:pPr>
    </w:p>
    <w:p w:rsidR="0055234B" w:rsidRDefault="0055234B">
      <w:pPr>
        <w:spacing w:line="560" w:lineRule="exact"/>
        <w:rPr>
          <w:rFonts w:ascii="宋体" w:hAnsi="宋体" w:cs="宋体"/>
          <w:szCs w:val="21"/>
        </w:rPr>
      </w:pPr>
    </w:p>
    <w:p w:rsidR="0055234B" w:rsidRDefault="00274905">
      <w:pPr>
        <w:spacing w:line="560" w:lineRule="exact"/>
        <w:rPr>
          <w:rFonts w:ascii="宋体" w:hAnsi="宋体" w:cs="宋体"/>
          <w:szCs w:val="21"/>
        </w:rPr>
      </w:pPr>
      <w:r>
        <w:rPr>
          <w:rFonts w:ascii="宋体" w:hAnsi="宋体" w:cs="宋体" w:hint="eastAsia"/>
          <w:szCs w:val="21"/>
        </w:rPr>
        <w:t>其他说明材料：(可以根据项目情况增添附件)</w:t>
      </w:r>
    </w:p>
    <w:p w:rsidR="0055234B" w:rsidRDefault="0055234B">
      <w:pPr>
        <w:pStyle w:val="20"/>
      </w:pPr>
    </w:p>
    <w:p w:rsidR="0055234B" w:rsidRDefault="00274905">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55234B" w:rsidRDefault="0055234B"/>
    <w:p w:rsidR="0055234B" w:rsidRDefault="00274905">
      <w:pPr>
        <w:rPr>
          <w:rFonts w:asciiTheme="minorEastAsia" w:eastAsiaTheme="minorEastAsia" w:hAnsiTheme="minorEastAsia"/>
        </w:rPr>
      </w:pPr>
      <w:r>
        <w:rPr>
          <w:rFonts w:asciiTheme="minorEastAsia" w:eastAsiaTheme="minorEastAsia" w:hAnsiTheme="minorEastAsia" w:hint="eastAsia"/>
        </w:rPr>
        <w:br w:type="page"/>
      </w:r>
    </w:p>
    <w:p w:rsidR="0055234B" w:rsidRDefault="00274905">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6"/>
      <w:bookmarkEnd w:id="7"/>
      <w:bookmarkEnd w:id="8"/>
      <w:bookmarkEnd w:id="9"/>
      <w:bookmarkEnd w:id="10"/>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274905">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55234B" w:rsidRDefault="00274905">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55234B" w:rsidRDefault="0055234B">
      <w:pPr>
        <w:spacing w:line="400" w:lineRule="exact"/>
        <w:ind w:firstLineChars="200" w:firstLine="420"/>
        <w:rPr>
          <w:rFonts w:ascii="宋体" w:hAnsi="宋体" w:cs="Courier New"/>
          <w:snapToGrid w:val="0"/>
          <w:szCs w:val="18"/>
        </w:rPr>
      </w:pPr>
    </w:p>
    <w:p w:rsidR="0055234B" w:rsidRDefault="00274905">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55234B" w:rsidRDefault="0055234B"/>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55234B">
      <w:pPr>
        <w:adjustRightInd w:val="0"/>
        <w:snapToGrid w:val="0"/>
        <w:spacing w:line="360" w:lineRule="auto"/>
        <w:ind w:firstLineChars="202" w:firstLine="424"/>
        <w:rPr>
          <w:rFonts w:ascii="宋体" w:hAnsi="宋体"/>
          <w:bCs/>
          <w:snapToGrid w:val="0"/>
          <w:kern w:val="0"/>
          <w:szCs w:val="21"/>
        </w:rPr>
      </w:pPr>
    </w:p>
    <w:p w:rsidR="0055234B" w:rsidRDefault="00274905">
      <w:pPr>
        <w:adjustRightInd w:val="0"/>
        <w:snapToGrid w:val="0"/>
        <w:spacing w:line="360" w:lineRule="auto"/>
        <w:ind w:firstLineChars="202" w:firstLine="424"/>
        <w:rPr>
          <w:rFonts w:ascii="宋体" w:hAnsi="宋体"/>
        </w:rPr>
      </w:pPr>
      <w:r>
        <w:rPr>
          <w:rFonts w:ascii="宋体" w:hAnsi="宋体" w:hint="eastAsia"/>
          <w:bCs/>
          <w:snapToGrid w:val="0"/>
          <w:kern w:val="0"/>
          <w:szCs w:val="21"/>
        </w:rPr>
        <w:lastRenderedPageBreak/>
        <w:t>2、</w:t>
      </w:r>
      <w:r>
        <w:rPr>
          <w:rFonts w:ascii="宋体" w:hAnsi="宋体" w:cs="宋体" w:hint="eastAsia"/>
          <w:szCs w:val="21"/>
        </w:rPr>
        <w:t>报价</w:t>
      </w:r>
      <w:r>
        <w:rPr>
          <w:rFonts w:ascii="宋体" w:hAnsi="宋体" w:hint="eastAsia"/>
          <w:bCs/>
          <w:snapToGrid w:val="0"/>
          <w:kern w:val="0"/>
          <w:szCs w:val="21"/>
        </w:rPr>
        <w:t>及履约承诺函、深圳市新华医院供应商廉洁购销承诺书</w:t>
      </w:r>
    </w:p>
    <w:p w:rsidR="0055234B" w:rsidRDefault="0055234B"/>
    <w:p w:rsidR="0055234B" w:rsidRDefault="0055234B"/>
    <w:p w:rsidR="0055234B" w:rsidRDefault="00274905">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55234B" w:rsidRDefault="0055234B">
      <w:pPr>
        <w:spacing w:line="400" w:lineRule="exact"/>
        <w:rPr>
          <w:rFonts w:ascii="宋体" w:hAnsi="宋体" w:cs="宋体"/>
          <w:sz w:val="24"/>
        </w:rPr>
      </w:pPr>
    </w:p>
    <w:p w:rsidR="0055234B" w:rsidRDefault="00274905">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深圳市新华医院</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人的报价时，我单位清楚，本项目将成为重点监管、重点验收项目，我单位将按时保质保量完成，并全力配合有关监管、验收工作；若我单位未按上述要求履约，我单位愿意接受主管部门的处理处罚。</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w:t>
      </w:r>
      <w:r>
        <w:rPr>
          <w:rFonts w:ascii="宋体" w:hAnsi="宋体" w:cs="宋体" w:hint="eastAsia"/>
          <w:bCs/>
          <w:szCs w:val="21"/>
        </w:rPr>
        <w:lastRenderedPageBreak/>
        <w:t>（财库〔2019〕19号）列明的政府采购强制产品，则所投该产品符合节能产品的认证要求。</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55234B" w:rsidRDefault="00274905">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55234B" w:rsidRDefault="0055234B">
      <w:pPr>
        <w:spacing w:line="400" w:lineRule="exact"/>
        <w:ind w:firstLineChars="200" w:firstLine="420"/>
        <w:rPr>
          <w:rFonts w:ascii="宋体" w:hAnsi="宋体"/>
          <w:szCs w:val="21"/>
        </w:rPr>
      </w:pPr>
    </w:p>
    <w:p w:rsidR="0055234B" w:rsidRDefault="0055234B">
      <w:pPr>
        <w:spacing w:line="360" w:lineRule="auto"/>
        <w:ind w:firstLine="600"/>
        <w:rPr>
          <w:rFonts w:cs="Courier New"/>
          <w:snapToGrid w:val="0"/>
          <w:szCs w:val="18"/>
        </w:rPr>
      </w:pPr>
    </w:p>
    <w:p w:rsidR="0055234B" w:rsidRDefault="00274905">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55234B" w:rsidRDefault="0055234B">
      <w:pPr>
        <w:adjustRightInd w:val="0"/>
        <w:snapToGrid w:val="0"/>
        <w:spacing w:line="300" w:lineRule="auto"/>
        <w:rPr>
          <w:snapToGrid w:val="0"/>
          <w:kern w:val="0"/>
        </w:rPr>
      </w:pPr>
    </w:p>
    <w:p w:rsidR="0055234B" w:rsidRDefault="0055234B">
      <w:pPr>
        <w:adjustRightInd w:val="0"/>
        <w:snapToGrid w:val="0"/>
        <w:spacing w:line="300" w:lineRule="auto"/>
        <w:rPr>
          <w:snapToGrid w:val="0"/>
          <w:kern w:val="0"/>
        </w:rPr>
      </w:pPr>
    </w:p>
    <w:p w:rsidR="0055234B" w:rsidRDefault="00274905">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55234B" w:rsidRDefault="0055234B">
      <w:pPr>
        <w:adjustRightInd w:val="0"/>
        <w:snapToGrid w:val="0"/>
        <w:spacing w:line="300" w:lineRule="auto"/>
        <w:ind w:right="420"/>
        <w:rPr>
          <w:snapToGrid w:val="0"/>
          <w:kern w:val="0"/>
        </w:rPr>
      </w:pPr>
    </w:p>
    <w:p w:rsidR="0055234B" w:rsidRDefault="00274905">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55234B" w:rsidRDefault="0055234B">
      <w:pPr>
        <w:adjustRightInd w:val="0"/>
        <w:snapToGrid w:val="0"/>
        <w:spacing w:line="360" w:lineRule="auto"/>
        <w:ind w:firstLine="600"/>
        <w:jc w:val="right"/>
      </w:pPr>
    </w:p>
    <w:p w:rsidR="0055234B" w:rsidRDefault="0055234B">
      <w:pPr>
        <w:jc w:val="center"/>
        <w:rPr>
          <w:b/>
          <w:bCs/>
        </w:rPr>
      </w:pPr>
    </w:p>
    <w:p w:rsidR="0055234B" w:rsidRDefault="00274905">
      <w:pPr>
        <w:jc w:val="center"/>
        <w:rPr>
          <w:rFonts w:ascii="宋体" w:hAnsi="宋体" w:cs="宋体"/>
          <w:szCs w:val="21"/>
        </w:rPr>
      </w:pPr>
      <w:r>
        <w:rPr>
          <w:b/>
          <w:bCs/>
        </w:rPr>
        <w:br w:type="page"/>
      </w:r>
      <w:r>
        <w:rPr>
          <w:rFonts w:ascii="宋体" w:hAnsi="宋体" w:cs="宋体" w:hint="eastAsia"/>
          <w:b/>
          <w:bCs/>
          <w:sz w:val="32"/>
          <w:szCs w:val="32"/>
        </w:rPr>
        <w:lastRenderedPageBreak/>
        <w:t>深圳市新华医院供应商廉洁购销承诺书</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本公司自愿参与深圳市新华医院（以下简称“贵院”）的招标采购工作，愿意与贵院一起，为营造良好的营商环境，确保采购活动的公开、公正、公平，有利双方履行合约，从源头上预防和遏制商品购销领域的违纪违法问题，本公司做出如下承诺：</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55234B" w:rsidRDefault="00274905">
      <w:pPr>
        <w:spacing w:line="560" w:lineRule="exact"/>
        <w:ind w:firstLineChars="200" w:firstLine="420"/>
        <w:rPr>
          <w:rFonts w:ascii="宋体" w:hAnsi="宋体" w:cs="宋体"/>
          <w:szCs w:val="21"/>
        </w:rPr>
      </w:pPr>
      <w:r>
        <w:rPr>
          <w:rFonts w:ascii="宋体" w:hAnsi="宋体" w:cs="宋体" w:hint="eastAsia"/>
          <w:szCs w:val="21"/>
        </w:rPr>
        <w:t>此承诺书一式两份，供应商一份，深圳市新华医院一份留存。</w:t>
      </w:r>
    </w:p>
    <w:p w:rsidR="0055234B" w:rsidRDefault="0055234B">
      <w:pPr>
        <w:spacing w:line="500" w:lineRule="exact"/>
        <w:jc w:val="center"/>
        <w:rPr>
          <w:rFonts w:ascii="宋体" w:hAnsi="宋体" w:cs="宋体"/>
          <w:szCs w:val="21"/>
        </w:rPr>
      </w:pPr>
    </w:p>
    <w:p w:rsidR="0055234B" w:rsidRDefault="00274905">
      <w:pPr>
        <w:spacing w:line="360" w:lineRule="auto"/>
        <w:jc w:val="center"/>
        <w:rPr>
          <w:rFonts w:ascii="宋体" w:hAnsi="宋体" w:cs="宋体"/>
          <w:szCs w:val="21"/>
        </w:rPr>
      </w:pPr>
      <w:r>
        <w:rPr>
          <w:rFonts w:ascii="宋体" w:hAnsi="宋体" w:cs="宋体" w:hint="eastAsia"/>
          <w:szCs w:val="21"/>
        </w:rPr>
        <w:t xml:space="preserve">           供应商代表签名：</w:t>
      </w:r>
    </w:p>
    <w:p w:rsidR="0055234B" w:rsidRDefault="00274905">
      <w:pPr>
        <w:spacing w:line="360" w:lineRule="auto"/>
        <w:jc w:val="center"/>
        <w:rPr>
          <w:rFonts w:ascii="宋体" w:hAnsi="宋体" w:cs="宋体"/>
          <w:szCs w:val="21"/>
        </w:rPr>
      </w:pPr>
      <w:r>
        <w:rPr>
          <w:rFonts w:ascii="宋体" w:hAnsi="宋体" w:cs="宋体" w:hint="eastAsia"/>
          <w:szCs w:val="21"/>
        </w:rPr>
        <w:t xml:space="preserve">                         单位（盖章） </w:t>
      </w:r>
    </w:p>
    <w:p w:rsidR="0055234B" w:rsidRDefault="00274905">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55234B" w:rsidRDefault="0055234B">
      <w:pPr>
        <w:widowControl/>
        <w:adjustRightInd w:val="0"/>
        <w:snapToGrid w:val="0"/>
        <w:ind w:firstLineChars="1900" w:firstLine="3990"/>
        <w:jc w:val="left"/>
        <w:rPr>
          <w:rFonts w:ascii="宋体" w:hAnsi="宋体" w:cs="宋体"/>
          <w:kern w:val="0"/>
          <w:szCs w:val="21"/>
        </w:rPr>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right="420" w:firstLine="600"/>
        <w:jc w:val="right"/>
      </w:pPr>
    </w:p>
    <w:p w:rsidR="0055234B" w:rsidRDefault="00274905">
      <w:pPr>
        <w:adjustRightInd w:val="0"/>
        <w:snapToGrid w:val="0"/>
        <w:spacing w:line="360" w:lineRule="auto"/>
        <w:ind w:firstLineChars="202" w:firstLine="424"/>
        <w:rPr>
          <w:rFonts w:ascii="宋体" w:hAnsi="宋体"/>
        </w:rPr>
      </w:pPr>
      <w:r>
        <w:rPr>
          <w:rFonts w:ascii="宋体" w:hAnsi="宋体" w:hint="eastAsia"/>
        </w:rPr>
        <w:t>3、其它资格证明材料</w:t>
      </w: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274905">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55234B" w:rsidRDefault="0055234B">
      <w:pPr>
        <w:adjustRightInd w:val="0"/>
        <w:snapToGrid w:val="0"/>
        <w:spacing w:line="360" w:lineRule="auto"/>
        <w:ind w:firstLine="600"/>
        <w:jc w:val="right"/>
      </w:pPr>
    </w:p>
    <w:p w:rsidR="0055234B" w:rsidRDefault="0055234B">
      <w:pPr>
        <w:pStyle w:val="a8"/>
      </w:pPr>
    </w:p>
    <w:p w:rsidR="0055234B" w:rsidRDefault="0055234B">
      <w:pPr>
        <w:pStyle w:val="24"/>
      </w:pPr>
    </w:p>
    <w:p w:rsidR="0055234B" w:rsidRDefault="0055234B">
      <w:pPr>
        <w:pStyle w:val="24"/>
      </w:pPr>
    </w:p>
    <w:p w:rsidR="0055234B" w:rsidRDefault="0055234B">
      <w:pPr>
        <w:pStyle w:val="24"/>
      </w:pPr>
    </w:p>
    <w:p w:rsidR="0055234B" w:rsidRDefault="0055234B">
      <w:pPr>
        <w:pStyle w:val="24"/>
      </w:pPr>
    </w:p>
    <w:p w:rsidR="0055234B" w:rsidRDefault="0055234B">
      <w:pPr>
        <w:pStyle w:val="24"/>
      </w:pPr>
    </w:p>
    <w:p w:rsidR="0055234B" w:rsidRDefault="0055234B">
      <w:pPr>
        <w:pStyle w:val="24"/>
      </w:pPr>
    </w:p>
    <w:p w:rsidR="0055234B" w:rsidRDefault="0055234B">
      <w:pPr>
        <w:pStyle w:val="24"/>
      </w:pPr>
    </w:p>
    <w:p w:rsidR="0055234B" w:rsidRDefault="0055234B">
      <w:pPr>
        <w:pStyle w:val="24"/>
      </w:pPr>
    </w:p>
    <w:p w:rsidR="0055234B" w:rsidRDefault="0055234B">
      <w:pPr>
        <w:pStyle w:val="24"/>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adjustRightInd w:val="0"/>
        <w:snapToGrid w:val="0"/>
        <w:spacing w:line="360" w:lineRule="auto"/>
        <w:ind w:firstLine="600"/>
        <w:jc w:val="right"/>
      </w:pPr>
    </w:p>
    <w:p w:rsidR="0055234B" w:rsidRDefault="0055234B">
      <w:pPr>
        <w:pStyle w:val="3"/>
        <w:tabs>
          <w:tab w:val="left" w:pos="371"/>
        </w:tabs>
        <w:spacing w:before="120" w:after="120"/>
        <w:jc w:val="both"/>
        <w:rPr>
          <w:rFonts w:asciiTheme="minorEastAsia" w:eastAsiaTheme="minorEastAsia" w:hAnsiTheme="minorEastAsia"/>
        </w:rPr>
      </w:pPr>
      <w:bookmarkStart w:id="11" w:name="_Toc135293183"/>
    </w:p>
    <w:p w:rsidR="0055234B" w:rsidRDefault="0055234B"/>
    <w:p w:rsidR="0055234B" w:rsidRDefault="00274905">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格式2  法定代表人（负责人）证明书及授权委托书</w:t>
      </w:r>
      <w:bookmarkEnd w:id="11"/>
    </w:p>
    <w:p w:rsidR="0055234B" w:rsidRDefault="0055234B">
      <w:pPr>
        <w:widowControl/>
        <w:jc w:val="left"/>
        <w:rPr>
          <w:rFonts w:ascii="宋体" w:hAnsi="宋体"/>
          <w:b/>
          <w:sz w:val="28"/>
          <w:szCs w:val="28"/>
        </w:rPr>
      </w:pPr>
    </w:p>
    <w:p w:rsidR="0055234B" w:rsidRDefault="00274905">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55234B" w:rsidRDefault="0055234B">
      <w:pPr>
        <w:pStyle w:val="20"/>
      </w:pPr>
    </w:p>
    <w:p w:rsidR="0055234B" w:rsidRDefault="00274905">
      <w:pPr>
        <w:rPr>
          <w:rFonts w:ascii="宋体" w:hAnsi="宋体"/>
          <w:b/>
          <w:sz w:val="28"/>
          <w:szCs w:val="28"/>
        </w:rPr>
      </w:pPr>
      <w:r>
        <w:rPr>
          <w:rFonts w:ascii="宋体" w:hAnsi="宋体" w:hint="eastAsia"/>
          <w:b/>
          <w:sz w:val="28"/>
          <w:szCs w:val="28"/>
        </w:rPr>
        <w:br w:type="page"/>
      </w:r>
    </w:p>
    <w:p w:rsidR="0055234B" w:rsidRDefault="0055234B">
      <w:pPr>
        <w:widowControl/>
        <w:jc w:val="center"/>
        <w:rPr>
          <w:rFonts w:ascii="宋体" w:hAnsi="宋体"/>
          <w:b/>
          <w:sz w:val="28"/>
          <w:szCs w:val="28"/>
        </w:rPr>
      </w:pPr>
    </w:p>
    <w:p w:rsidR="0055234B" w:rsidRDefault="00274905">
      <w:pPr>
        <w:widowControl/>
        <w:jc w:val="center"/>
        <w:rPr>
          <w:rFonts w:ascii="宋体" w:hAnsi="宋体"/>
          <w:b/>
          <w:sz w:val="28"/>
          <w:szCs w:val="28"/>
        </w:rPr>
      </w:pPr>
      <w:r>
        <w:rPr>
          <w:rFonts w:ascii="宋体" w:hAnsi="宋体" w:hint="eastAsia"/>
          <w:b/>
          <w:sz w:val="28"/>
          <w:szCs w:val="28"/>
        </w:rPr>
        <w:t>法定代表人（负责人）证明书（参考）</w:t>
      </w:r>
    </w:p>
    <w:p w:rsidR="0055234B" w:rsidRDefault="0055234B">
      <w:pPr>
        <w:spacing w:line="400" w:lineRule="exact"/>
        <w:rPr>
          <w:rFonts w:ascii="宋体" w:hAnsi="宋体"/>
          <w:bCs/>
          <w:sz w:val="28"/>
        </w:rPr>
      </w:pPr>
    </w:p>
    <w:p w:rsidR="0055234B" w:rsidRDefault="00274905">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55234B" w:rsidRDefault="00274905">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55234B" w:rsidRDefault="00274905">
      <w:pPr>
        <w:spacing w:line="480" w:lineRule="auto"/>
        <w:ind w:firstLineChars="200" w:firstLine="420"/>
        <w:rPr>
          <w:rFonts w:ascii="宋体" w:hAnsi="宋体"/>
        </w:rPr>
      </w:pPr>
      <w:r>
        <w:rPr>
          <w:rFonts w:ascii="宋体" w:hAnsi="宋体" w:hint="eastAsia"/>
        </w:rPr>
        <w:t>附：</w:t>
      </w:r>
    </w:p>
    <w:p w:rsidR="0055234B" w:rsidRDefault="00274905">
      <w:pPr>
        <w:spacing w:line="480" w:lineRule="auto"/>
        <w:ind w:firstLineChars="400" w:firstLine="840"/>
        <w:rPr>
          <w:rFonts w:ascii="宋体" w:hAnsi="宋体"/>
        </w:rPr>
      </w:pPr>
      <w:r>
        <w:rPr>
          <w:rFonts w:ascii="宋体" w:hAnsi="宋体" w:hint="eastAsia"/>
        </w:rPr>
        <w:t xml:space="preserve">营业执照（注册号）：                       </w:t>
      </w:r>
    </w:p>
    <w:p w:rsidR="0055234B" w:rsidRDefault="00274905">
      <w:pPr>
        <w:spacing w:line="480" w:lineRule="auto"/>
        <w:ind w:firstLineChars="400" w:firstLine="840"/>
        <w:rPr>
          <w:rFonts w:ascii="宋体" w:hAnsi="宋体"/>
        </w:rPr>
      </w:pPr>
      <w:r>
        <w:rPr>
          <w:rFonts w:ascii="宋体" w:hAnsi="宋体" w:hint="eastAsia"/>
        </w:rPr>
        <w:t>经济性质：</w:t>
      </w:r>
    </w:p>
    <w:p w:rsidR="0055234B" w:rsidRDefault="00274905">
      <w:pPr>
        <w:spacing w:line="480" w:lineRule="auto"/>
        <w:ind w:firstLineChars="400" w:firstLine="840"/>
        <w:rPr>
          <w:rFonts w:ascii="宋体" w:hAnsi="宋体"/>
        </w:rPr>
      </w:pPr>
      <w:r>
        <w:rPr>
          <w:rFonts w:ascii="宋体" w:hAnsi="宋体" w:hint="eastAsia"/>
        </w:rPr>
        <w:t>主营（产）：</w:t>
      </w:r>
    </w:p>
    <w:p w:rsidR="0055234B" w:rsidRDefault="00274905">
      <w:pPr>
        <w:spacing w:line="480" w:lineRule="auto"/>
        <w:ind w:firstLineChars="400" w:firstLine="840"/>
        <w:rPr>
          <w:rFonts w:ascii="宋体" w:hAnsi="宋体"/>
        </w:rPr>
      </w:pPr>
      <w:r>
        <w:rPr>
          <w:rFonts w:ascii="宋体" w:hAnsi="宋体" w:hint="eastAsia"/>
        </w:rPr>
        <w:t>兼营（产）：</w:t>
      </w:r>
    </w:p>
    <w:p w:rsidR="0055234B" w:rsidRDefault="0055234B">
      <w:pPr>
        <w:spacing w:line="480" w:lineRule="auto"/>
        <w:ind w:firstLineChars="400" w:firstLine="960"/>
        <w:rPr>
          <w:rFonts w:ascii="宋体" w:hAnsi="宋体"/>
          <w:sz w:val="24"/>
        </w:rPr>
      </w:pPr>
    </w:p>
    <w:p w:rsidR="0055234B" w:rsidRDefault="00274905">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5234B" w:rsidRDefault="00274905">
                            <w:pPr>
                              <w:ind w:firstLineChars="600" w:firstLine="1260"/>
                            </w:pPr>
                            <w:r>
                              <w:rPr>
                                <w:rFonts w:hint="eastAsia"/>
                              </w:rPr>
                              <w:t xml:space="preserve"> </w:t>
                            </w:r>
                            <w:r>
                              <w:rPr>
                                <w:rFonts w:hint="eastAsia"/>
                              </w:rPr>
                              <w:t>法定代表人</w:t>
                            </w:r>
                            <w:r>
                              <w:rPr>
                                <w:rFonts w:ascii="宋体" w:hAnsi="宋体" w:hint="eastAsia"/>
                              </w:rPr>
                              <w:t>（负责人）</w:t>
                            </w:r>
                          </w:p>
                          <w:p w:rsidR="0055234B" w:rsidRDefault="00274905">
                            <w:pPr>
                              <w:ind w:firstLineChars="500" w:firstLine="1050"/>
                            </w:pPr>
                            <w:r>
                              <w:rPr>
                                <w:rFonts w:hint="eastAsia"/>
                              </w:rPr>
                              <w:t xml:space="preserve"> </w:t>
                            </w:r>
                            <w:r>
                              <w:rPr>
                                <w:rFonts w:hint="eastAsia"/>
                              </w:rPr>
                              <w:t>居民身份证复印件粘贴处</w:t>
                            </w:r>
                          </w:p>
                          <w:p w:rsidR="0055234B" w:rsidRDefault="0055234B">
                            <w:pPr>
                              <w:ind w:firstLineChars="500" w:firstLine="1050"/>
                            </w:pPr>
                          </w:p>
                          <w:p w:rsidR="0055234B" w:rsidRDefault="00274905">
                            <w:pPr>
                              <w:ind w:firstLineChars="850" w:firstLine="1785"/>
                            </w:pPr>
                            <w:r>
                              <w:rPr>
                                <w:rFonts w:hint="eastAsia"/>
                              </w:rPr>
                              <w:t>（反面）</w:t>
                            </w:r>
                          </w:p>
                          <w:p w:rsidR="0055234B" w:rsidRDefault="0055234B">
                            <w:pPr>
                              <w:ind w:firstLineChars="500" w:firstLine="1050"/>
                            </w:pPr>
                          </w:p>
                          <w:p w:rsidR="0055234B" w:rsidRDefault="0055234B"/>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55234B" w:rsidRDefault="00274905">
                      <w:pPr>
                        <w:ind w:firstLineChars="600" w:firstLine="1260"/>
                      </w:pPr>
                      <w:r>
                        <w:rPr>
                          <w:rFonts w:hint="eastAsia"/>
                        </w:rPr>
                        <w:t xml:space="preserve"> </w:t>
                      </w:r>
                      <w:r>
                        <w:rPr>
                          <w:rFonts w:hint="eastAsia"/>
                        </w:rPr>
                        <w:t>法定代表人</w:t>
                      </w:r>
                      <w:r>
                        <w:rPr>
                          <w:rFonts w:ascii="宋体" w:hAnsi="宋体" w:hint="eastAsia"/>
                        </w:rPr>
                        <w:t>（负责人）</w:t>
                      </w:r>
                    </w:p>
                    <w:p w:rsidR="0055234B" w:rsidRDefault="00274905">
                      <w:pPr>
                        <w:ind w:firstLineChars="500" w:firstLine="1050"/>
                      </w:pPr>
                      <w:r>
                        <w:rPr>
                          <w:rFonts w:hint="eastAsia"/>
                        </w:rPr>
                        <w:t xml:space="preserve"> </w:t>
                      </w:r>
                      <w:r>
                        <w:rPr>
                          <w:rFonts w:hint="eastAsia"/>
                        </w:rPr>
                        <w:t>居民身份证复印件粘贴处</w:t>
                      </w:r>
                    </w:p>
                    <w:p w:rsidR="0055234B" w:rsidRDefault="0055234B">
                      <w:pPr>
                        <w:ind w:firstLineChars="500" w:firstLine="1050"/>
                      </w:pPr>
                    </w:p>
                    <w:p w:rsidR="0055234B" w:rsidRDefault="00274905">
                      <w:pPr>
                        <w:ind w:firstLineChars="850" w:firstLine="1785"/>
                      </w:pPr>
                      <w:r>
                        <w:rPr>
                          <w:rFonts w:hint="eastAsia"/>
                        </w:rPr>
                        <w:t>（反面）</w:t>
                      </w:r>
                    </w:p>
                    <w:p w:rsidR="0055234B" w:rsidRDefault="0055234B">
                      <w:pPr>
                        <w:ind w:firstLineChars="500" w:firstLine="1050"/>
                      </w:pPr>
                    </w:p>
                    <w:p w:rsidR="0055234B" w:rsidRDefault="0055234B"/>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5234B" w:rsidRDefault="00274905">
                            <w:pPr>
                              <w:ind w:firstLineChars="600" w:firstLine="1260"/>
                              <w:jc w:val="left"/>
                            </w:pPr>
                            <w:r>
                              <w:rPr>
                                <w:rFonts w:hint="eastAsia"/>
                              </w:rPr>
                              <w:t>法定代表人</w:t>
                            </w:r>
                            <w:r>
                              <w:rPr>
                                <w:rFonts w:ascii="宋体" w:hAnsi="宋体" w:hint="eastAsia"/>
                              </w:rPr>
                              <w:t>（负责人）</w:t>
                            </w:r>
                          </w:p>
                          <w:p w:rsidR="0055234B" w:rsidRDefault="00274905">
                            <w:pPr>
                              <w:ind w:firstLineChars="500" w:firstLine="1050"/>
                              <w:jc w:val="left"/>
                            </w:pPr>
                            <w:r>
                              <w:rPr>
                                <w:rFonts w:hint="eastAsia"/>
                              </w:rPr>
                              <w:t xml:space="preserve"> </w:t>
                            </w:r>
                            <w:r>
                              <w:rPr>
                                <w:rFonts w:hint="eastAsia"/>
                              </w:rPr>
                              <w:t>居民身份证复印件粘贴处</w:t>
                            </w:r>
                          </w:p>
                          <w:p w:rsidR="0055234B" w:rsidRDefault="0055234B">
                            <w:pPr>
                              <w:ind w:firstLineChars="500" w:firstLine="1050"/>
                              <w:jc w:val="left"/>
                            </w:pPr>
                          </w:p>
                          <w:p w:rsidR="0055234B" w:rsidRDefault="00274905">
                            <w:pPr>
                              <w:ind w:firstLineChars="850" w:firstLine="1785"/>
                              <w:jc w:val="left"/>
                            </w:pPr>
                            <w:r>
                              <w:rPr>
                                <w:rFonts w:hint="eastAsia"/>
                              </w:rPr>
                              <w:t>（正面）</w:t>
                            </w:r>
                          </w:p>
                          <w:p w:rsidR="0055234B" w:rsidRDefault="0055234B">
                            <w:pPr>
                              <w:ind w:firstLineChars="500" w:firstLine="1050"/>
                              <w:jc w:val="left"/>
                            </w:pPr>
                          </w:p>
                          <w:p w:rsidR="0055234B" w:rsidRDefault="0055234B">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55234B" w:rsidRDefault="00274905">
                      <w:pPr>
                        <w:ind w:firstLineChars="600" w:firstLine="1260"/>
                        <w:jc w:val="left"/>
                      </w:pPr>
                      <w:r>
                        <w:rPr>
                          <w:rFonts w:hint="eastAsia"/>
                        </w:rPr>
                        <w:t>法定代表人</w:t>
                      </w:r>
                      <w:r>
                        <w:rPr>
                          <w:rFonts w:ascii="宋体" w:hAnsi="宋体" w:hint="eastAsia"/>
                        </w:rPr>
                        <w:t>（负责人）</w:t>
                      </w:r>
                    </w:p>
                    <w:p w:rsidR="0055234B" w:rsidRDefault="00274905">
                      <w:pPr>
                        <w:ind w:firstLineChars="500" w:firstLine="1050"/>
                        <w:jc w:val="left"/>
                      </w:pPr>
                      <w:r>
                        <w:rPr>
                          <w:rFonts w:hint="eastAsia"/>
                        </w:rPr>
                        <w:t xml:space="preserve"> </w:t>
                      </w:r>
                      <w:r>
                        <w:rPr>
                          <w:rFonts w:hint="eastAsia"/>
                        </w:rPr>
                        <w:t>居民身份证复印件粘贴处</w:t>
                      </w:r>
                    </w:p>
                    <w:p w:rsidR="0055234B" w:rsidRDefault="0055234B">
                      <w:pPr>
                        <w:ind w:firstLineChars="500" w:firstLine="1050"/>
                        <w:jc w:val="left"/>
                      </w:pPr>
                    </w:p>
                    <w:p w:rsidR="0055234B" w:rsidRDefault="00274905">
                      <w:pPr>
                        <w:ind w:firstLineChars="850" w:firstLine="1785"/>
                        <w:jc w:val="left"/>
                      </w:pPr>
                      <w:r>
                        <w:rPr>
                          <w:rFonts w:hint="eastAsia"/>
                        </w:rPr>
                        <w:t>（正面）</w:t>
                      </w:r>
                    </w:p>
                    <w:p w:rsidR="0055234B" w:rsidRDefault="0055234B">
                      <w:pPr>
                        <w:ind w:firstLineChars="500" w:firstLine="1050"/>
                        <w:jc w:val="left"/>
                      </w:pPr>
                    </w:p>
                    <w:p w:rsidR="0055234B" w:rsidRDefault="0055234B">
                      <w:pPr>
                        <w:jc w:val="left"/>
                      </w:pPr>
                    </w:p>
                  </w:txbxContent>
                </v:textbox>
              </v:rect>
            </w:pict>
          </mc:Fallback>
        </mc:AlternateContent>
      </w:r>
    </w:p>
    <w:p w:rsidR="0055234B" w:rsidRDefault="0055234B">
      <w:pPr>
        <w:spacing w:line="500" w:lineRule="exact"/>
        <w:rPr>
          <w:rFonts w:ascii="宋体"/>
          <w:b/>
          <w:bCs/>
        </w:rPr>
      </w:pPr>
    </w:p>
    <w:p w:rsidR="0055234B" w:rsidRDefault="0055234B">
      <w:pPr>
        <w:spacing w:line="500" w:lineRule="exact"/>
        <w:rPr>
          <w:rFonts w:ascii="宋体"/>
          <w:b/>
          <w:bCs/>
        </w:rPr>
      </w:pPr>
    </w:p>
    <w:p w:rsidR="0055234B" w:rsidRDefault="0055234B">
      <w:pPr>
        <w:spacing w:line="500" w:lineRule="exact"/>
        <w:rPr>
          <w:rFonts w:ascii="宋体"/>
          <w:b/>
          <w:bCs/>
        </w:rPr>
      </w:pPr>
    </w:p>
    <w:p w:rsidR="0055234B" w:rsidRDefault="0055234B">
      <w:pPr>
        <w:spacing w:line="500" w:lineRule="exact"/>
        <w:rPr>
          <w:rFonts w:ascii="宋体"/>
          <w:b/>
          <w:bCs/>
        </w:rPr>
      </w:pPr>
    </w:p>
    <w:p w:rsidR="0055234B" w:rsidRDefault="0055234B">
      <w:pPr>
        <w:spacing w:line="500" w:lineRule="exact"/>
        <w:rPr>
          <w:rFonts w:ascii="宋体"/>
          <w:b/>
          <w:bCs/>
        </w:rPr>
      </w:pPr>
    </w:p>
    <w:p w:rsidR="0055234B" w:rsidRDefault="00274905">
      <w:pPr>
        <w:spacing w:line="500" w:lineRule="exact"/>
        <w:rPr>
          <w:rFonts w:ascii="宋体"/>
          <w:b/>
          <w:bCs/>
        </w:rPr>
      </w:pPr>
      <w:r>
        <w:rPr>
          <w:rFonts w:ascii="宋体" w:hint="eastAsia"/>
          <w:b/>
          <w:bCs/>
        </w:rPr>
        <w:t xml:space="preserve">                         </w:t>
      </w:r>
    </w:p>
    <w:p w:rsidR="0055234B" w:rsidRDefault="00274905">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55234B" w:rsidRDefault="0055234B">
      <w:pPr>
        <w:spacing w:line="360" w:lineRule="auto"/>
        <w:ind w:firstLineChars="257" w:firstLine="540"/>
        <w:rPr>
          <w:highlight w:val="yellow"/>
        </w:rPr>
      </w:pPr>
    </w:p>
    <w:p w:rsidR="0055234B" w:rsidRDefault="00274905">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55234B" w:rsidRDefault="0055234B">
      <w:pPr>
        <w:spacing w:line="360" w:lineRule="auto"/>
        <w:ind w:firstLineChars="257" w:firstLine="540"/>
      </w:pPr>
    </w:p>
    <w:p w:rsidR="0055234B" w:rsidRDefault="00274905">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55234B" w:rsidRDefault="0055234B">
      <w:pPr>
        <w:ind w:firstLineChars="800" w:firstLine="2249"/>
        <w:rPr>
          <w:b/>
          <w:bCs/>
          <w:sz w:val="28"/>
        </w:rPr>
      </w:pPr>
    </w:p>
    <w:p w:rsidR="0055234B" w:rsidRDefault="0055234B">
      <w:pPr>
        <w:jc w:val="center"/>
        <w:rPr>
          <w:b/>
          <w:bCs/>
          <w:sz w:val="28"/>
        </w:rPr>
      </w:pPr>
    </w:p>
    <w:p w:rsidR="0055234B" w:rsidRDefault="0055234B">
      <w:pPr>
        <w:jc w:val="center"/>
        <w:rPr>
          <w:b/>
          <w:bCs/>
          <w:sz w:val="28"/>
        </w:rPr>
      </w:pPr>
    </w:p>
    <w:p w:rsidR="0055234B" w:rsidRDefault="0055234B">
      <w:pPr>
        <w:jc w:val="center"/>
        <w:rPr>
          <w:b/>
          <w:bCs/>
          <w:sz w:val="28"/>
        </w:rPr>
      </w:pPr>
    </w:p>
    <w:p w:rsidR="0055234B" w:rsidRDefault="00274905">
      <w:pPr>
        <w:jc w:val="center"/>
        <w:rPr>
          <w:b/>
          <w:bCs/>
          <w:sz w:val="28"/>
        </w:rPr>
      </w:pPr>
      <w:r>
        <w:rPr>
          <w:rFonts w:hint="eastAsia"/>
          <w:b/>
          <w:bCs/>
          <w:sz w:val="28"/>
        </w:rPr>
        <w:t>法定代表人（负责人）授权委托书</w:t>
      </w:r>
      <w:r>
        <w:rPr>
          <w:rFonts w:ascii="宋体" w:hAnsi="宋体" w:hint="eastAsia"/>
          <w:b/>
          <w:sz w:val="30"/>
          <w:szCs w:val="30"/>
        </w:rPr>
        <w:t>（参考）</w:t>
      </w:r>
    </w:p>
    <w:p w:rsidR="0055234B" w:rsidRDefault="0055234B"/>
    <w:p w:rsidR="0055234B" w:rsidRDefault="00274905">
      <w:pPr>
        <w:rPr>
          <w:b/>
          <w:bCs/>
        </w:rPr>
      </w:pPr>
      <w:r>
        <w:rPr>
          <w:rFonts w:hint="eastAsia"/>
        </w:rPr>
        <w:t>深圳市新华医院</w:t>
      </w:r>
      <w:r>
        <w:rPr>
          <w:rFonts w:hint="eastAsia"/>
          <w:b/>
          <w:bCs/>
        </w:rPr>
        <w:t>：</w:t>
      </w:r>
    </w:p>
    <w:p w:rsidR="0055234B" w:rsidRDefault="0055234B">
      <w:pPr>
        <w:ind w:firstLine="630"/>
      </w:pPr>
    </w:p>
    <w:p w:rsidR="0055234B" w:rsidRDefault="00274905">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55234B" w:rsidRDefault="0055234B">
      <w:pPr>
        <w:adjustRightInd w:val="0"/>
        <w:snapToGrid w:val="0"/>
        <w:spacing w:line="360" w:lineRule="auto"/>
        <w:ind w:firstLine="629"/>
      </w:pPr>
    </w:p>
    <w:p w:rsidR="0055234B" w:rsidRDefault="00274905">
      <w:pPr>
        <w:adjustRightInd w:val="0"/>
        <w:snapToGrid w:val="0"/>
        <w:spacing w:line="360" w:lineRule="auto"/>
        <w:ind w:firstLine="629"/>
        <w:rPr>
          <w:b/>
          <w:bCs/>
        </w:rPr>
      </w:pPr>
      <w:r>
        <w:rPr>
          <w:rFonts w:hint="eastAsia"/>
          <w:b/>
          <w:bCs/>
        </w:rPr>
        <w:t>附授权代表情况：</w:t>
      </w:r>
    </w:p>
    <w:p w:rsidR="0055234B" w:rsidRDefault="00274905">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55234B" w:rsidRDefault="00274905">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55234B" w:rsidRDefault="00274905">
      <w:pPr>
        <w:adjustRightInd w:val="0"/>
        <w:snapToGrid w:val="0"/>
        <w:spacing w:line="360" w:lineRule="auto"/>
        <w:ind w:firstLine="629"/>
      </w:pPr>
      <w:r>
        <w:rPr>
          <w:rFonts w:hint="eastAsia"/>
        </w:rPr>
        <w:t>职务：</w:t>
      </w:r>
    </w:p>
    <w:p w:rsidR="0055234B" w:rsidRDefault="00274905">
      <w:pPr>
        <w:adjustRightInd w:val="0"/>
        <w:snapToGrid w:val="0"/>
        <w:spacing w:line="360" w:lineRule="auto"/>
        <w:ind w:firstLine="629"/>
      </w:pPr>
      <w:r>
        <w:rPr>
          <w:rFonts w:hint="eastAsia"/>
        </w:rPr>
        <w:t>身份证号码：</w:t>
      </w:r>
    </w:p>
    <w:p w:rsidR="0055234B" w:rsidRDefault="00274905">
      <w:pPr>
        <w:adjustRightInd w:val="0"/>
        <w:snapToGrid w:val="0"/>
        <w:spacing w:line="360" w:lineRule="auto"/>
        <w:ind w:firstLine="629"/>
        <w:rPr>
          <w:b/>
          <w:bCs/>
        </w:rPr>
      </w:pPr>
      <w:r>
        <w:rPr>
          <w:rFonts w:hint="eastAsia"/>
        </w:rPr>
        <w:t>邮编：</w:t>
      </w:r>
      <w:r>
        <w:rPr>
          <w:rFonts w:hint="eastAsia"/>
          <w:b/>
          <w:bCs/>
        </w:rPr>
        <w:t xml:space="preserve"> </w:t>
      </w:r>
    </w:p>
    <w:p w:rsidR="0055234B" w:rsidRDefault="00274905">
      <w:pPr>
        <w:adjustRightInd w:val="0"/>
        <w:snapToGrid w:val="0"/>
        <w:spacing w:line="360" w:lineRule="auto"/>
        <w:ind w:firstLine="629"/>
      </w:pPr>
      <w:r>
        <w:rPr>
          <w:rFonts w:hint="eastAsia"/>
        </w:rPr>
        <w:t>通讯地址：</w:t>
      </w:r>
      <w:r>
        <w:rPr>
          <w:rFonts w:hint="eastAsia"/>
          <w:b/>
          <w:bCs/>
        </w:rPr>
        <w:t xml:space="preserve"> </w:t>
      </w:r>
    </w:p>
    <w:p w:rsidR="0055234B" w:rsidRDefault="00274905">
      <w:pPr>
        <w:adjustRightInd w:val="0"/>
        <w:snapToGrid w:val="0"/>
        <w:spacing w:line="360" w:lineRule="auto"/>
        <w:ind w:firstLine="629"/>
      </w:pPr>
      <w:r>
        <w:rPr>
          <w:rFonts w:hint="eastAsia"/>
        </w:rPr>
        <w:t>电话：</w:t>
      </w:r>
    </w:p>
    <w:p w:rsidR="0055234B" w:rsidRDefault="00274905">
      <w:pPr>
        <w:adjustRightInd w:val="0"/>
        <w:snapToGrid w:val="0"/>
        <w:spacing w:line="360" w:lineRule="auto"/>
        <w:ind w:firstLine="629"/>
      </w:pPr>
      <w:r>
        <w:rPr>
          <w:rFonts w:hint="eastAsia"/>
        </w:rPr>
        <w:t xml:space="preserve"> </w:t>
      </w:r>
    </w:p>
    <w:p w:rsidR="0055234B" w:rsidRDefault="00274905">
      <w:pPr>
        <w:ind w:firstLine="630"/>
      </w:pPr>
      <w:r>
        <w:rPr>
          <w:rFonts w:ascii="宋体" w:hAnsi="宋体" w:cs="宋体" w:hint="eastAsia"/>
          <w:szCs w:val="21"/>
        </w:rPr>
        <w:t>报价</w:t>
      </w:r>
      <w:r>
        <w:rPr>
          <w:rFonts w:hint="eastAsia"/>
        </w:rPr>
        <w:t>单位名称：（公章）</w:t>
      </w:r>
    </w:p>
    <w:p w:rsidR="0055234B" w:rsidRDefault="0055234B">
      <w:pPr>
        <w:ind w:firstLine="630"/>
      </w:pPr>
    </w:p>
    <w:p w:rsidR="0055234B" w:rsidRDefault="00274905">
      <w:pPr>
        <w:ind w:firstLine="630"/>
      </w:pPr>
      <w:r>
        <w:rPr>
          <w:rFonts w:hint="eastAsia"/>
        </w:rPr>
        <w:t>法定代表人（单位负责人）：（</w:t>
      </w:r>
      <w:r>
        <w:rPr>
          <w:snapToGrid w:val="0"/>
          <w:kern w:val="0"/>
        </w:rPr>
        <w:t>签字</w:t>
      </w:r>
      <w:r>
        <w:rPr>
          <w:rFonts w:hint="eastAsia"/>
        </w:rPr>
        <w:t>）</w:t>
      </w:r>
    </w:p>
    <w:p w:rsidR="0055234B" w:rsidRDefault="0055234B">
      <w:pPr>
        <w:ind w:firstLine="630"/>
      </w:pPr>
    </w:p>
    <w:p w:rsidR="0055234B" w:rsidRDefault="00274905">
      <w:pPr>
        <w:ind w:firstLine="630"/>
      </w:pPr>
      <w:r>
        <w:rPr>
          <w:rFonts w:hint="eastAsia"/>
        </w:rPr>
        <w:t>授权代表：（</w:t>
      </w:r>
      <w:r>
        <w:rPr>
          <w:snapToGrid w:val="0"/>
          <w:kern w:val="0"/>
        </w:rPr>
        <w:t>签字</w:t>
      </w:r>
      <w:r>
        <w:rPr>
          <w:rFonts w:hint="eastAsia"/>
        </w:rPr>
        <w:t>）</w:t>
      </w:r>
    </w:p>
    <w:p w:rsidR="0055234B" w:rsidRDefault="0055234B">
      <w:pPr>
        <w:ind w:firstLine="630"/>
      </w:pPr>
    </w:p>
    <w:p w:rsidR="0055234B" w:rsidRDefault="00274905">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55234B" w:rsidRDefault="00274905">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5234B" w:rsidRDefault="00274905">
                            <w:pPr>
                              <w:ind w:firstLineChars="600" w:firstLine="1260"/>
                            </w:pPr>
                            <w:r>
                              <w:rPr>
                                <w:rFonts w:hint="eastAsia"/>
                              </w:rPr>
                              <w:t>被授权人（授权代表）</w:t>
                            </w:r>
                          </w:p>
                          <w:p w:rsidR="0055234B" w:rsidRDefault="00274905">
                            <w:pPr>
                              <w:ind w:firstLineChars="500" w:firstLine="1050"/>
                            </w:pPr>
                            <w:r>
                              <w:rPr>
                                <w:rFonts w:hint="eastAsia"/>
                              </w:rPr>
                              <w:t>居民身份证复印件粘贴处</w:t>
                            </w:r>
                          </w:p>
                          <w:p w:rsidR="0055234B" w:rsidRDefault="0055234B">
                            <w:pPr>
                              <w:ind w:firstLineChars="500" w:firstLine="1050"/>
                            </w:pPr>
                          </w:p>
                          <w:p w:rsidR="0055234B" w:rsidRDefault="00274905">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55234B" w:rsidRDefault="00274905">
                      <w:pPr>
                        <w:ind w:firstLineChars="600" w:firstLine="1260"/>
                      </w:pPr>
                      <w:r>
                        <w:rPr>
                          <w:rFonts w:hint="eastAsia"/>
                        </w:rPr>
                        <w:t>被授权人（授权代表）</w:t>
                      </w:r>
                    </w:p>
                    <w:p w:rsidR="0055234B" w:rsidRDefault="00274905">
                      <w:pPr>
                        <w:ind w:firstLineChars="500" w:firstLine="1050"/>
                      </w:pPr>
                      <w:r>
                        <w:rPr>
                          <w:rFonts w:hint="eastAsia"/>
                        </w:rPr>
                        <w:t>居民身份证复印件粘贴处</w:t>
                      </w:r>
                    </w:p>
                    <w:p w:rsidR="0055234B" w:rsidRDefault="0055234B">
                      <w:pPr>
                        <w:ind w:firstLineChars="500" w:firstLine="1050"/>
                      </w:pPr>
                    </w:p>
                    <w:p w:rsidR="0055234B" w:rsidRDefault="00274905">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5234B" w:rsidRDefault="00274905">
                            <w:pPr>
                              <w:ind w:firstLineChars="600" w:firstLine="1260"/>
                            </w:pPr>
                            <w:r>
                              <w:rPr>
                                <w:rFonts w:hint="eastAsia"/>
                              </w:rPr>
                              <w:t>被授权人（授权代表）</w:t>
                            </w:r>
                          </w:p>
                          <w:p w:rsidR="0055234B" w:rsidRDefault="00274905">
                            <w:pPr>
                              <w:ind w:firstLineChars="500" w:firstLine="1050"/>
                            </w:pPr>
                            <w:r>
                              <w:rPr>
                                <w:rFonts w:hint="eastAsia"/>
                              </w:rPr>
                              <w:t>居民身份证复印件粘贴处</w:t>
                            </w:r>
                          </w:p>
                          <w:p w:rsidR="0055234B" w:rsidRDefault="0055234B">
                            <w:pPr>
                              <w:ind w:firstLineChars="500" w:firstLine="1050"/>
                            </w:pPr>
                          </w:p>
                          <w:p w:rsidR="0055234B" w:rsidRDefault="00274905">
                            <w:pPr>
                              <w:ind w:firstLineChars="850" w:firstLine="1785"/>
                            </w:pPr>
                            <w:r>
                              <w:rPr>
                                <w:rFonts w:hint="eastAsia"/>
                              </w:rPr>
                              <w:t>（反面）</w:t>
                            </w:r>
                          </w:p>
                          <w:p w:rsidR="0055234B" w:rsidRDefault="0055234B"/>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55234B" w:rsidRDefault="00274905">
                      <w:pPr>
                        <w:ind w:firstLineChars="600" w:firstLine="1260"/>
                      </w:pPr>
                      <w:r>
                        <w:rPr>
                          <w:rFonts w:hint="eastAsia"/>
                        </w:rPr>
                        <w:t>被授权人（授权代表）</w:t>
                      </w:r>
                    </w:p>
                    <w:p w:rsidR="0055234B" w:rsidRDefault="00274905">
                      <w:pPr>
                        <w:ind w:firstLineChars="500" w:firstLine="1050"/>
                      </w:pPr>
                      <w:r>
                        <w:rPr>
                          <w:rFonts w:hint="eastAsia"/>
                        </w:rPr>
                        <w:t>居民身份证复印件粘贴处</w:t>
                      </w:r>
                    </w:p>
                    <w:p w:rsidR="0055234B" w:rsidRDefault="0055234B">
                      <w:pPr>
                        <w:ind w:firstLineChars="500" w:firstLine="1050"/>
                      </w:pPr>
                    </w:p>
                    <w:p w:rsidR="0055234B" w:rsidRDefault="00274905">
                      <w:pPr>
                        <w:ind w:firstLineChars="850" w:firstLine="1785"/>
                      </w:pPr>
                      <w:r>
                        <w:rPr>
                          <w:rFonts w:hint="eastAsia"/>
                        </w:rPr>
                        <w:t>（反面）</w:t>
                      </w:r>
                    </w:p>
                    <w:p w:rsidR="0055234B" w:rsidRDefault="0055234B"/>
                  </w:txbxContent>
                </v:textbox>
              </v:rect>
            </w:pict>
          </mc:Fallback>
        </mc:AlternateContent>
      </w:r>
      <w:bookmarkEnd w:id="12"/>
    </w:p>
    <w:p w:rsidR="0055234B" w:rsidRDefault="0055234B">
      <w:pPr>
        <w:spacing w:line="440" w:lineRule="exact"/>
        <w:rPr>
          <w:rFonts w:ascii="黑体" w:eastAsia="黑体"/>
        </w:rPr>
      </w:pPr>
    </w:p>
    <w:p w:rsidR="0055234B" w:rsidRDefault="0055234B">
      <w:pPr>
        <w:spacing w:line="440" w:lineRule="exact"/>
        <w:rPr>
          <w:rFonts w:ascii="黑体" w:eastAsia="黑体"/>
        </w:rPr>
      </w:pPr>
    </w:p>
    <w:p w:rsidR="0055234B" w:rsidRDefault="0055234B">
      <w:pPr>
        <w:spacing w:line="440" w:lineRule="exact"/>
        <w:rPr>
          <w:rFonts w:ascii="黑体" w:eastAsia="黑体"/>
        </w:rPr>
      </w:pPr>
    </w:p>
    <w:p w:rsidR="0055234B" w:rsidRDefault="0055234B">
      <w:pPr>
        <w:spacing w:line="440" w:lineRule="exact"/>
        <w:rPr>
          <w:rFonts w:ascii="黑体" w:eastAsia="黑体"/>
        </w:rPr>
      </w:pPr>
    </w:p>
    <w:p w:rsidR="0055234B" w:rsidRDefault="00274905">
      <w:pPr>
        <w:tabs>
          <w:tab w:val="left" w:pos="5115"/>
        </w:tabs>
        <w:spacing w:line="440" w:lineRule="exact"/>
        <w:rPr>
          <w:rFonts w:ascii="黑体" w:eastAsia="黑体"/>
        </w:rPr>
      </w:pPr>
      <w:r>
        <w:rPr>
          <w:rFonts w:ascii="黑体" w:eastAsia="黑体"/>
        </w:rPr>
        <w:tab/>
      </w:r>
    </w:p>
    <w:p w:rsidR="0055234B" w:rsidRDefault="0055234B">
      <w:pPr>
        <w:spacing w:line="440" w:lineRule="exact"/>
        <w:rPr>
          <w:rFonts w:ascii="黑体" w:eastAsia="黑体"/>
        </w:rPr>
      </w:pPr>
    </w:p>
    <w:p w:rsidR="0055234B" w:rsidRDefault="0055234B">
      <w:pPr>
        <w:adjustRightInd w:val="0"/>
        <w:snapToGrid w:val="0"/>
        <w:spacing w:line="300" w:lineRule="auto"/>
        <w:ind w:firstLineChars="2385" w:firstLine="5008"/>
      </w:pPr>
    </w:p>
    <w:p w:rsidR="0055234B" w:rsidRDefault="00274905">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55234B" w:rsidRDefault="0055234B">
      <w:pPr>
        <w:adjustRightInd w:val="0"/>
        <w:snapToGrid w:val="0"/>
        <w:spacing w:line="300" w:lineRule="auto"/>
      </w:pPr>
    </w:p>
    <w:p w:rsidR="0055234B" w:rsidRDefault="0055234B">
      <w:pPr>
        <w:adjustRightInd w:val="0"/>
        <w:snapToGrid w:val="0"/>
        <w:spacing w:line="360" w:lineRule="auto"/>
        <w:rPr>
          <w:bCs/>
          <w:snapToGrid w:val="0"/>
        </w:rPr>
      </w:pPr>
    </w:p>
    <w:p w:rsidR="00C42267" w:rsidRDefault="00C42267">
      <w:pPr>
        <w:adjustRightInd w:val="0"/>
        <w:snapToGrid w:val="0"/>
        <w:spacing w:line="360" w:lineRule="auto"/>
        <w:rPr>
          <w:bCs/>
          <w:snapToGrid w:val="0"/>
        </w:rPr>
      </w:pPr>
    </w:p>
    <w:p w:rsidR="00C42267" w:rsidRDefault="00C42267" w:rsidP="00C42267">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p>
    <w:p w:rsidR="00C42267" w:rsidRDefault="00C42267" w:rsidP="00C42267">
      <w:pPr>
        <w:spacing w:line="300" w:lineRule="auto"/>
        <w:rPr>
          <w:rFonts w:ascii="楷体_GB2312" w:eastAsia="楷体_GB2312"/>
          <w:b/>
          <w:sz w:val="24"/>
        </w:rPr>
      </w:pPr>
      <w:r>
        <w:rPr>
          <w:rFonts w:ascii="楷体_GB2312" w:eastAsia="楷体_GB2312" w:hint="eastAsia"/>
          <w:b/>
          <w:sz w:val="24"/>
        </w:rPr>
        <w:t>1   投标要求</w:t>
      </w:r>
    </w:p>
    <w:p w:rsidR="00C42267" w:rsidRDefault="00C42267" w:rsidP="00C42267">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C42267" w:rsidRDefault="00C42267" w:rsidP="00C42267">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采购</w:t>
      </w:r>
      <w:r>
        <w:rPr>
          <w:rFonts w:asciiTheme="minorEastAsia" w:eastAsiaTheme="minorEastAsia" w:hAnsiTheme="minorEastAsia" w:hint="eastAsia"/>
          <w:snapToGrid w:val="0"/>
          <w:kern w:val="0"/>
        </w:rPr>
        <w:t>文件所提供的资料自行测算报价。</w:t>
      </w:r>
    </w:p>
    <w:p w:rsidR="00C42267" w:rsidRDefault="00C42267" w:rsidP="00C42267">
      <w:pPr>
        <w:spacing w:line="300" w:lineRule="auto"/>
        <w:rPr>
          <w:rFonts w:ascii="楷体_GB2312" w:eastAsia="楷体_GB2312"/>
          <w:b/>
          <w:sz w:val="24"/>
        </w:rPr>
      </w:pPr>
      <w:r>
        <w:rPr>
          <w:rFonts w:ascii="楷体_GB2312" w:eastAsia="楷体_GB2312" w:hint="eastAsia"/>
          <w:b/>
          <w:sz w:val="24"/>
        </w:rPr>
        <w:t>2   无效投标</w:t>
      </w:r>
    </w:p>
    <w:p w:rsidR="0055234B" w:rsidRDefault="00C42267" w:rsidP="00C42267">
      <w:pPr>
        <w:spacing w:line="400" w:lineRule="exact"/>
        <w:rPr>
          <w:rFonts w:asciiTheme="minorEastAsia" w:eastAsiaTheme="minorEastAsia" w:hAnsiTheme="minorEastAsia"/>
          <w:szCs w:val="21"/>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文件要求提供证明材料的，</w:t>
      </w:r>
      <w:r>
        <w:rPr>
          <w:rFonts w:ascii="宋体" w:eastAsiaTheme="minorEastAsia" w:hAnsi="宋体" w:cs="宋体" w:hint="eastAsia"/>
          <w:szCs w:val="21"/>
        </w:rPr>
        <w:t>投标</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文件要求、模糊不清无法判断或未显示是否满足</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eastAsiaTheme="minorEastAsia" w:hAnsi="宋体" w:cs="宋体" w:hint="eastAsia"/>
          <w:szCs w:val="21"/>
        </w:rPr>
        <w:t>投标</w:t>
      </w:r>
      <w:r>
        <w:rPr>
          <w:rFonts w:asciiTheme="minorEastAsia" w:eastAsiaTheme="minorEastAsia" w:hAnsiTheme="minorEastAsia" w:hint="eastAsia"/>
          <w:szCs w:val="21"/>
        </w:rPr>
        <w:t>人可以不提供。</w:t>
      </w:r>
    </w:p>
    <w:tbl>
      <w:tblPr>
        <w:tblpPr w:leftFromText="180" w:rightFromText="180" w:vertAnchor="text" w:horzAnchor="page" w:tblpX="1763" w:tblpY="603"/>
        <w:tblOverlap w:val="never"/>
        <w:tblW w:w="42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28"/>
        <w:gridCol w:w="2975"/>
        <w:gridCol w:w="2269"/>
      </w:tblGrid>
      <w:tr w:rsidR="008D4585" w:rsidTr="008D4585">
        <w:trPr>
          <w:trHeight w:val="567"/>
          <w:tblHeader/>
        </w:trPr>
        <w:tc>
          <w:tcPr>
            <w:tcW w:w="1905" w:type="pct"/>
            <w:tcBorders>
              <w:tl2br w:val="nil"/>
              <w:tr2bl w:val="nil"/>
            </w:tcBorders>
            <w:vAlign w:val="center"/>
          </w:tcPr>
          <w:p w:rsidR="008D4585" w:rsidRDefault="008D4585" w:rsidP="000C4A1D">
            <w:pPr>
              <w:jc w:val="center"/>
              <w:rPr>
                <w:b/>
                <w:color w:val="000000" w:themeColor="text1"/>
                <w:szCs w:val="21"/>
              </w:rPr>
            </w:pPr>
            <w:r>
              <w:rPr>
                <w:b/>
                <w:color w:val="000000" w:themeColor="text1"/>
                <w:szCs w:val="21"/>
              </w:rPr>
              <w:t>监测点名称</w:t>
            </w:r>
          </w:p>
        </w:tc>
        <w:tc>
          <w:tcPr>
            <w:tcW w:w="1756" w:type="pct"/>
            <w:tcBorders>
              <w:tl2br w:val="nil"/>
              <w:tr2bl w:val="nil"/>
            </w:tcBorders>
            <w:vAlign w:val="center"/>
          </w:tcPr>
          <w:p w:rsidR="008D4585" w:rsidRDefault="008D4585" w:rsidP="000C4A1D">
            <w:pPr>
              <w:jc w:val="center"/>
              <w:rPr>
                <w:b/>
                <w:color w:val="000000" w:themeColor="text1"/>
                <w:szCs w:val="21"/>
              </w:rPr>
            </w:pPr>
            <w:r>
              <w:rPr>
                <w:b/>
                <w:color w:val="000000" w:themeColor="text1"/>
                <w:szCs w:val="21"/>
              </w:rPr>
              <w:t>监测因子</w:t>
            </w:r>
          </w:p>
        </w:tc>
        <w:tc>
          <w:tcPr>
            <w:tcW w:w="1339" w:type="pct"/>
            <w:tcBorders>
              <w:tl2br w:val="nil"/>
              <w:tr2bl w:val="nil"/>
            </w:tcBorders>
            <w:vAlign w:val="center"/>
          </w:tcPr>
          <w:p w:rsidR="008D4585" w:rsidRDefault="008D4585" w:rsidP="000C4A1D">
            <w:pPr>
              <w:jc w:val="center"/>
              <w:rPr>
                <w:b/>
                <w:color w:val="000000" w:themeColor="text1"/>
                <w:szCs w:val="21"/>
              </w:rPr>
            </w:pPr>
            <w:r>
              <w:rPr>
                <w:rFonts w:hint="eastAsia"/>
                <w:b/>
                <w:color w:val="000000" w:themeColor="text1"/>
                <w:szCs w:val="21"/>
              </w:rPr>
              <w:t>单点位单次报价</w:t>
            </w:r>
          </w:p>
        </w:tc>
      </w:tr>
      <w:tr w:rsidR="008D4585" w:rsidTr="008D4585">
        <w:trPr>
          <w:trHeight w:val="624"/>
        </w:trPr>
        <w:tc>
          <w:tcPr>
            <w:tcW w:w="1905" w:type="pct"/>
            <w:tcBorders>
              <w:tl2br w:val="nil"/>
              <w:tr2bl w:val="nil"/>
            </w:tcBorders>
            <w:vAlign w:val="center"/>
          </w:tcPr>
          <w:p w:rsidR="008D4585" w:rsidRDefault="008D4585" w:rsidP="000C4A1D">
            <w:pPr>
              <w:jc w:val="center"/>
              <w:rPr>
                <w:b/>
                <w:color w:val="000000" w:themeColor="text1"/>
                <w:szCs w:val="21"/>
              </w:rPr>
            </w:pPr>
            <w:r>
              <w:rPr>
                <w:color w:val="000000" w:themeColor="text1"/>
                <w:spacing w:val="-1"/>
                <w:szCs w:val="21"/>
              </w:rPr>
              <w:t>动物实验室恶臭废气排放口（</w:t>
            </w:r>
            <w:r>
              <w:rPr>
                <w:color w:val="000000" w:themeColor="text1"/>
                <w:spacing w:val="-1"/>
                <w:szCs w:val="21"/>
              </w:rPr>
              <w:t>DA002~DA007</w:t>
            </w:r>
            <w:r>
              <w:rPr>
                <w:color w:val="000000" w:themeColor="text1"/>
                <w:spacing w:val="-1"/>
                <w:szCs w:val="21"/>
              </w:rPr>
              <w:t>）</w:t>
            </w:r>
          </w:p>
        </w:tc>
        <w:tc>
          <w:tcPr>
            <w:tcW w:w="1756" w:type="pct"/>
            <w:tcBorders>
              <w:tl2br w:val="nil"/>
              <w:tr2bl w:val="nil"/>
            </w:tcBorders>
            <w:vAlign w:val="center"/>
          </w:tcPr>
          <w:p w:rsidR="008D4585" w:rsidRDefault="008D4585" w:rsidP="000C4A1D">
            <w:pPr>
              <w:widowControl/>
              <w:jc w:val="center"/>
              <w:textAlignment w:val="center"/>
              <w:rPr>
                <w:bCs/>
                <w:color w:val="000000" w:themeColor="text1"/>
                <w:szCs w:val="21"/>
              </w:rPr>
            </w:pPr>
            <w:r>
              <w:rPr>
                <w:color w:val="000000" w:themeColor="text1"/>
                <w:kern w:val="0"/>
                <w:szCs w:val="21"/>
                <w:lang w:bidi="ar"/>
              </w:rPr>
              <w:t>氨、硫化氢、臭气浓度</w:t>
            </w:r>
          </w:p>
        </w:tc>
        <w:tc>
          <w:tcPr>
            <w:tcW w:w="1339" w:type="pct"/>
            <w:tcBorders>
              <w:tl2br w:val="nil"/>
              <w:tr2bl w:val="nil"/>
            </w:tcBorders>
            <w:vAlign w:val="bottom"/>
          </w:tcPr>
          <w:p w:rsidR="008D4585" w:rsidRDefault="008D4585" w:rsidP="000C4A1D">
            <w:pPr>
              <w:ind w:firstLineChars="300" w:firstLine="630"/>
              <w:rPr>
                <w:bCs/>
                <w:color w:val="000000" w:themeColor="text1"/>
                <w:szCs w:val="21"/>
                <w:u w:val="single"/>
              </w:rPr>
            </w:pPr>
            <w:r>
              <w:rPr>
                <w:rFonts w:hint="eastAsia"/>
                <w:bCs/>
                <w:color w:val="000000" w:themeColor="text1"/>
                <w:szCs w:val="21"/>
                <w:u w:val="single"/>
              </w:rPr>
              <w:t xml:space="preserve">         </w:t>
            </w:r>
            <w:r>
              <w:rPr>
                <w:rFonts w:hint="eastAsia"/>
                <w:bCs/>
                <w:color w:val="000000" w:themeColor="text1"/>
                <w:szCs w:val="21"/>
              </w:rPr>
              <w:t>元</w:t>
            </w:r>
          </w:p>
        </w:tc>
      </w:tr>
      <w:tr w:rsidR="008D4585" w:rsidTr="008D4585">
        <w:trPr>
          <w:trHeight w:val="624"/>
        </w:trPr>
        <w:tc>
          <w:tcPr>
            <w:tcW w:w="1905" w:type="pct"/>
            <w:tcBorders>
              <w:tl2br w:val="nil"/>
              <w:tr2bl w:val="nil"/>
            </w:tcBorders>
            <w:vAlign w:val="center"/>
          </w:tcPr>
          <w:p w:rsidR="008D4585" w:rsidRDefault="008D4585" w:rsidP="000C4A1D">
            <w:pPr>
              <w:jc w:val="center"/>
              <w:rPr>
                <w:b/>
                <w:color w:val="000000" w:themeColor="text1"/>
                <w:szCs w:val="21"/>
              </w:rPr>
            </w:pPr>
            <w:r>
              <w:rPr>
                <w:color w:val="000000" w:themeColor="text1"/>
                <w:spacing w:val="-1"/>
                <w:szCs w:val="21"/>
              </w:rPr>
              <w:t>实验室有机废气排放口（</w:t>
            </w:r>
            <w:r>
              <w:rPr>
                <w:color w:val="000000" w:themeColor="text1"/>
                <w:spacing w:val="-1"/>
                <w:szCs w:val="21"/>
              </w:rPr>
              <w:t>DA008~DA029</w:t>
            </w:r>
            <w:r>
              <w:rPr>
                <w:color w:val="000000" w:themeColor="text1"/>
                <w:spacing w:val="-1"/>
                <w:szCs w:val="21"/>
              </w:rPr>
              <w:t>）</w:t>
            </w:r>
          </w:p>
        </w:tc>
        <w:tc>
          <w:tcPr>
            <w:tcW w:w="1756" w:type="pct"/>
            <w:tcBorders>
              <w:tl2br w:val="nil"/>
              <w:tr2bl w:val="nil"/>
            </w:tcBorders>
            <w:vAlign w:val="center"/>
          </w:tcPr>
          <w:p w:rsidR="008D4585" w:rsidRDefault="008D4585" w:rsidP="000C4A1D">
            <w:pPr>
              <w:widowControl/>
              <w:jc w:val="center"/>
              <w:textAlignment w:val="center"/>
              <w:rPr>
                <w:color w:val="000000" w:themeColor="text1"/>
                <w:kern w:val="0"/>
                <w:szCs w:val="21"/>
                <w:lang w:bidi="ar"/>
              </w:rPr>
            </w:pPr>
            <w:r>
              <w:rPr>
                <w:rFonts w:eastAsia="新宋体"/>
                <w:color w:val="000000" w:themeColor="text1"/>
                <w:spacing w:val="-2"/>
                <w:szCs w:val="21"/>
              </w:rPr>
              <w:t>总挥发性有机物</w:t>
            </w:r>
          </w:p>
        </w:tc>
        <w:tc>
          <w:tcPr>
            <w:tcW w:w="1339" w:type="pct"/>
            <w:tcBorders>
              <w:tl2br w:val="nil"/>
              <w:tr2bl w:val="nil"/>
            </w:tcBorders>
            <w:vAlign w:val="bottom"/>
          </w:tcPr>
          <w:p w:rsidR="008D4585" w:rsidRDefault="008D4585" w:rsidP="000C4A1D">
            <w:pPr>
              <w:ind w:firstLineChars="300" w:firstLine="630"/>
              <w:rPr>
                <w:bCs/>
                <w:color w:val="000000" w:themeColor="text1"/>
                <w:szCs w:val="21"/>
              </w:rPr>
            </w:pPr>
            <w:r>
              <w:rPr>
                <w:rFonts w:hint="eastAsia"/>
                <w:bCs/>
                <w:color w:val="000000" w:themeColor="text1"/>
                <w:szCs w:val="21"/>
                <w:u w:val="single"/>
              </w:rPr>
              <w:t xml:space="preserve">         </w:t>
            </w:r>
            <w:r>
              <w:rPr>
                <w:rFonts w:hint="eastAsia"/>
                <w:bCs/>
                <w:color w:val="000000" w:themeColor="text1"/>
                <w:szCs w:val="21"/>
                <w:u w:val="single"/>
              </w:rPr>
              <w:t>元</w:t>
            </w:r>
          </w:p>
        </w:tc>
      </w:tr>
      <w:tr w:rsidR="008D4585" w:rsidTr="008D4585">
        <w:trPr>
          <w:trHeight w:val="567"/>
        </w:trPr>
        <w:tc>
          <w:tcPr>
            <w:tcW w:w="1905" w:type="pct"/>
            <w:tcBorders>
              <w:tl2br w:val="nil"/>
              <w:tr2bl w:val="nil"/>
            </w:tcBorders>
            <w:vAlign w:val="center"/>
          </w:tcPr>
          <w:p w:rsidR="008D4585" w:rsidRDefault="008D4585" w:rsidP="000C4A1D">
            <w:pPr>
              <w:jc w:val="center"/>
              <w:rPr>
                <w:color w:val="000000" w:themeColor="text1"/>
                <w:szCs w:val="21"/>
              </w:rPr>
            </w:pPr>
            <w:r>
              <w:rPr>
                <w:color w:val="000000" w:themeColor="text1"/>
                <w:spacing w:val="-1"/>
                <w:szCs w:val="21"/>
              </w:rPr>
              <w:t>厂界（上风向</w:t>
            </w:r>
            <w:r>
              <w:rPr>
                <w:color w:val="000000" w:themeColor="text1"/>
                <w:spacing w:val="-1"/>
                <w:szCs w:val="21"/>
              </w:rPr>
              <w:t>1#</w:t>
            </w:r>
            <w:r>
              <w:rPr>
                <w:color w:val="000000" w:themeColor="text1"/>
                <w:spacing w:val="-1"/>
                <w:szCs w:val="21"/>
              </w:rPr>
              <w:t>，下风向</w:t>
            </w:r>
            <w:r>
              <w:rPr>
                <w:color w:val="000000" w:themeColor="text1"/>
                <w:spacing w:val="-1"/>
                <w:szCs w:val="21"/>
              </w:rPr>
              <w:t>2#</w:t>
            </w:r>
            <w:r>
              <w:rPr>
                <w:color w:val="000000" w:themeColor="text1"/>
                <w:spacing w:val="-1"/>
                <w:szCs w:val="21"/>
              </w:rPr>
              <w:t>、</w:t>
            </w:r>
            <w:r>
              <w:rPr>
                <w:color w:val="000000" w:themeColor="text1"/>
                <w:spacing w:val="-1"/>
                <w:szCs w:val="21"/>
              </w:rPr>
              <w:t>3#</w:t>
            </w:r>
            <w:r>
              <w:rPr>
                <w:color w:val="000000" w:themeColor="text1"/>
                <w:spacing w:val="-1"/>
                <w:szCs w:val="21"/>
              </w:rPr>
              <w:t>、</w:t>
            </w:r>
            <w:r>
              <w:rPr>
                <w:color w:val="000000" w:themeColor="text1"/>
                <w:spacing w:val="-1"/>
                <w:szCs w:val="21"/>
              </w:rPr>
              <w:t>4#</w:t>
            </w:r>
            <w:r>
              <w:rPr>
                <w:color w:val="000000" w:themeColor="text1"/>
                <w:spacing w:val="-1"/>
                <w:szCs w:val="21"/>
              </w:rPr>
              <w:t>）</w:t>
            </w:r>
          </w:p>
        </w:tc>
        <w:tc>
          <w:tcPr>
            <w:tcW w:w="1756" w:type="pct"/>
            <w:tcBorders>
              <w:tl2br w:val="nil"/>
              <w:tr2bl w:val="nil"/>
            </w:tcBorders>
            <w:vAlign w:val="center"/>
          </w:tcPr>
          <w:p w:rsidR="008D4585" w:rsidRDefault="008D4585" w:rsidP="000C4A1D">
            <w:pPr>
              <w:jc w:val="center"/>
              <w:rPr>
                <w:color w:val="000000" w:themeColor="text1"/>
                <w:szCs w:val="21"/>
              </w:rPr>
            </w:pPr>
            <w:r>
              <w:rPr>
                <w:color w:val="000000" w:themeColor="text1"/>
                <w:kern w:val="0"/>
                <w:szCs w:val="21"/>
                <w:lang w:bidi="ar"/>
              </w:rPr>
              <w:t>氨、硫化氢、臭气浓度、</w:t>
            </w:r>
            <w:r>
              <w:rPr>
                <w:rFonts w:eastAsia="新宋体"/>
                <w:color w:val="000000" w:themeColor="text1"/>
                <w:spacing w:val="-2"/>
                <w:szCs w:val="21"/>
              </w:rPr>
              <w:t>总挥发性有机物</w:t>
            </w:r>
          </w:p>
        </w:tc>
        <w:tc>
          <w:tcPr>
            <w:tcW w:w="1339" w:type="pct"/>
            <w:tcBorders>
              <w:tl2br w:val="nil"/>
              <w:tr2bl w:val="nil"/>
            </w:tcBorders>
            <w:vAlign w:val="bottom"/>
          </w:tcPr>
          <w:p w:rsidR="008D4585" w:rsidRDefault="008D4585" w:rsidP="000C4A1D">
            <w:pPr>
              <w:ind w:firstLineChars="300" w:firstLine="630"/>
              <w:rPr>
                <w:color w:val="000000" w:themeColor="text1"/>
                <w:szCs w:val="21"/>
              </w:rPr>
            </w:pPr>
            <w:r>
              <w:rPr>
                <w:rFonts w:hint="eastAsia"/>
                <w:bCs/>
                <w:color w:val="000000" w:themeColor="text1"/>
                <w:szCs w:val="21"/>
                <w:u w:val="single"/>
              </w:rPr>
              <w:t xml:space="preserve">         </w:t>
            </w:r>
            <w:r>
              <w:rPr>
                <w:rFonts w:hint="eastAsia"/>
                <w:bCs/>
                <w:color w:val="000000" w:themeColor="text1"/>
                <w:szCs w:val="21"/>
                <w:u w:val="single"/>
              </w:rPr>
              <w:t>元</w:t>
            </w:r>
          </w:p>
        </w:tc>
      </w:tr>
      <w:tr w:rsidR="008D4585" w:rsidTr="008D4585">
        <w:trPr>
          <w:trHeight w:val="567"/>
        </w:trPr>
        <w:tc>
          <w:tcPr>
            <w:tcW w:w="3661" w:type="pct"/>
            <w:gridSpan w:val="2"/>
            <w:tcBorders>
              <w:tl2br w:val="nil"/>
              <w:tr2bl w:val="nil"/>
            </w:tcBorders>
            <w:vAlign w:val="center"/>
          </w:tcPr>
          <w:p w:rsidR="008D4585" w:rsidRDefault="008D4585" w:rsidP="000C4A1D">
            <w:pPr>
              <w:jc w:val="center"/>
              <w:rPr>
                <w:color w:val="000000" w:themeColor="text1"/>
                <w:kern w:val="0"/>
                <w:szCs w:val="21"/>
                <w:lang w:bidi="ar"/>
              </w:rPr>
            </w:pPr>
            <w:r>
              <w:rPr>
                <w:color w:val="000000" w:themeColor="text1"/>
                <w:kern w:val="0"/>
                <w:szCs w:val="21"/>
                <w:lang w:bidi="ar"/>
              </w:rPr>
              <w:t>合计（元</w:t>
            </w:r>
            <w:bookmarkStart w:id="13" w:name="_GoBack"/>
            <w:bookmarkEnd w:id="13"/>
            <w:r>
              <w:rPr>
                <w:color w:val="000000" w:themeColor="text1"/>
                <w:kern w:val="0"/>
                <w:szCs w:val="21"/>
                <w:lang w:bidi="ar"/>
              </w:rPr>
              <w:t>）</w:t>
            </w:r>
          </w:p>
        </w:tc>
        <w:tc>
          <w:tcPr>
            <w:tcW w:w="1339" w:type="pct"/>
            <w:tcBorders>
              <w:tl2br w:val="nil"/>
              <w:tr2bl w:val="nil"/>
            </w:tcBorders>
            <w:vAlign w:val="bottom"/>
          </w:tcPr>
          <w:p w:rsidR="008D4585" w:rsidRDefault="008D4585" w:rsidP="000C4A1D">
            <w:pPr>
              <w:ind w:firstLineChars="300" w:firstLine="630"/>
              <w:rPr>
                <w:rFonts w:hint="eastAsia"/>
                <w:bCs/>
                <w:color w:val="000000" w:themeColor="text1"/>
                <w:szCs w:val="21"/>
                <w:u w:val="single"/>
              </w:rPr>
            </w:pPr>
          </w:p>
        </w:tc>
      </w:tr>
    </w:tbl>
    <w:p w:rsidR="00C42267" w:rsidRDefault="00C42267" w:rsidP="00C42267">
      <w:pPr>
        <w:spacing w:line="400" w:lineRule="exact"/>
        <w:rPr>
          <w:rFonts w:asciiTheme="minorEastAsia" w:eastAsiaTheme="minorEastAsia" w:hAnsiTheme="minorEastAsia"/>
          <w:szCs w:val="21"/>
        </w:rPr>
      </w:pPr>
    </w:p>
    <w:p w:rsidR="00C42267" w:rsidRDefault="00C42267" w:rsidP="00C42267">
      <w:pPr>
        <w:spacing w:line="400" w:lineRule="exact"/>
        <w:rPr>
          <w:rFonts w:asciiTheme="minorEastAsia" w:eastAsiaTheme="minorEastAsia" w:hAnsiTheme="minorEastAsia"/>
          <w:szCs w:val="21"/>
        </w:rPr>
      </w:pPr>
    </w:p>
    <w:p w:rsidR="00C42267" w:rsidRDefault="00C42267" w:rsidP="00C42267">
      <w:pPr>
        <w:spacing w:line="400" w:lineRule="exact"/>
        <w:rPr>
          <w:rFonts w:asciiTheme="minorEastAsia" w:eastAsiaTheme="minorEastAsia" w:hAnsiTheme="minorEastAsia"/>
          <w:szCs w:val="21"/>
        </w:rPr>
      </w:pPr>
    </w:p>
    <w:p w:rsidR="00C42267" w:rsidRDefault="00C42267" w:rsidP="00C42267">
      <w:pPr>
        <w:spacing w:line="400" w:lineRule="exact"/>
        <w:rPr>
          <w:rFonts w:asciiTheme="minorEastAsia" w:eastAsiaTheme="minorEastAsia" w:hAnsiTheme="minorEastAsia"/>
          <w:szCs w:val="21"/>
        </w:rPr>
      </w:pPr>
    </w:p>
    <w:p w:rsidR="008D4585" w:rsidRDefault="008D4585" w:rsidP="00C42267">
      <w:pPr>
        <w:adjustRightInd w:val="0"/>
        <w:snapToGrid w:val="0"/>
        <w:spacing w:line="300" w:lineRule="auto"/>
        <w:rPr>
          <w:rFonts w:ascii="宋体" w:hAnsi="宋体" w:cs="宋体"/>
          <w:szCs w:val="21"/>
        </w:rPr>
      </w:pPr>
    </w:p>
    <w:p w:rsidR="008D4585" w:rsidRDefault="008D4585" w:rsidP="00C42267">
      <w:pPr>
        <w:adjustRightInd w:val="0"/>
        <w:snapToGrid w:val="0"/>
        <w:spacing w:line="300" w:lineRule="auto"/>
        <w:rPr>
          <w:rFonts w:ascii="宋体" w:hAnsi="宋体" w:cs="宋体"/>
          <w:szCs w:val="21"/>
        </w:rPr>
      </w:pPr>
    </w:p>
    <w:p w:rsidR="008D4585" w:rsidRDefault="008D4585" w:rsidP="00C42267">
      <w:pPr>
        <w:adjustRightInd w:val="0"/>
        <w:snapToGrid w:val="0"/>
        <w:spacing w:line="300" w:lineRule="auto"/>
        <w:rPr>
          <w:rFonts w:ascii="宋体" w:hAnsi="宋体" w:cs="宋体"/>
          <w:szCs w:val="21"/>
        </w:rPr>
      </w:pPr>
    </w:p>
    <w:p w:rsidR="008D4585" w:rsidRDefault="008D4585" w:rsidP="00C42267">
      <w:pPr>
        <w:adjustRightInd w:val="0"/>
        <w:snapToGrid w:val="0"/>
        <w:spacing w:line="300" w:lineRule="auto"/>
        <w:rPr>
          <w:rFonts w:ascii="宋体" w:hAnsi="宋体" w:cs="宋体"/>
          <w:szCs w:val="21"/>
        </w:rPr>
      </w:pPr>
    </w:p>
    <w:p w:rsidR="008D4585" w:rsidRDefault="008D4585" w:rsidP="00C42267">
      <w:pPr>
        <w:adjustRightInd w:val="0"/>
        <w:snapToGrid w:val="0"/>
        <w:spacing w:line="300" w:lineRule="auto"/>
        <w:rPr>
          <w:rFonts w:ascii="宋体" w:hAnsi="宋体" w:cs="宋体"/>
          <w:szCs w:val="21"/>
        </w:rPr>
      </w:pPr>
    </w:p>
    <w:p w:rsidR="008D4585" w:rsidRDefault="008D4585" w:rsidP="00C42267">
      <w:pPr>
        <w:adjustRightInd w:val="0"/>
        <w:snapToGrid w:val="0"/>
        <w:spacing w:line="300" w:lineRule="auto"/>
        <w:rPr>
          <w:rFonts w:ascii="宋体" w:hAnsi="宋体" w:cs="宋体"/>
          <w:szCs w:val="21"/>
        </w:rPr>
      </w:pPr>
    </w:p>
    <w:p w:rsidR="008D4585" w:rsidRDefault="008D4585" w:rsidP="00C42267">
      <w:pPr>
        <w:adjustRightInd w:val="0"/>
        <w:snapToGrid w:val="0"/>
        <w:spacing w:line="300" w:lineRule="auto"/>
        <w:rPr>
          <w:rFonts w:ascii="宋体" w:hAnsi="宋体" w:cs="宋体"/>
          <w:szCs w:val="21"/>
        </w:rPr>
      </w:pPr>
    </w:p>
    <w:p w:rsidR="008D4585" w:rsidRDefault="008D4585" w:rsidP="00C42267">
      <w:pPr>
        <w:adjustRightInd w:val="0"/>
        <w:snapToGrid w:val="0"/>
        <w:spacing w:line="300" w:lineRule="auto"/>
        <w:rPr>
          <w:rFonts w:ascii="宋体" w:hAnsi="宋体" w:cs="宋体"/>
          <w:szCs w:val="21"/>
        </w:rPr>
      </w:pPr>
    </w:p>
    <w:p w:rsidR="008D4585" w:rsidRDefault="008D4585" w:rsidP="00C42267">
      <w:pPr>
        <w:adjustRightInd w:val="0"/>
        <w:snapToGrid w:val="0"/>
        <w:spacing w:line="300" w:lineRule="auto"/>
        <w:rPr>
          <w:rFonts w:ascii="宋体" w:hAnsi="宋体" w:cs="宋体"/>
          <w:szCs w:val="21"/>
        </w:rPr>
      </w:pPr>
    </w:p>
    <w:p w:rsidR="00C42267" w:rsidRDefault="00C42267" w:rsidP="00C42267">
      <w:pPr>
        <w:adjustRightInd w:val="0"/>
        <w:snapToGrid w:val="0"/>
        <w:spacing w:line="300" w:lineRule="auto"/>
        <w:rPr>
          <w:snapToGrid w:val="0"/>
          <w:kern w:val="0"/>
        </w:rPr>
      </w:pPr>
      <w:r>
        <w:rPr>
          <w:rFonts w:ascii="宋体" w:hAnsi="宋体" w:cs="宋体" w:hint="eastAsia"/>
          <w:szCs w:val="21"/>
        </w:rPr>
        <w:t>投标</w:t>
      </w:r>
      <w:r>
        <w:rPr>
          <w:rFonts w:hint="eastAsia"/>
          <w:snapToGrid w:val="0"/>
          <w:kern w:val="0"/>
        </w:rPr>
        <w:t>单位：（加盖公章）</w:t>
      </w:r>
    </w:p>
    <w:p w:rsidR="00C42267" w:rsidRDefault="00C42267" w:rsidP="00C42267">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C42267" w:rsidRDefault="00C42267">
      <w:pPr>
        <w:widowControl/>
        <w:jc w:val="left"/>
        <w:rPr>
          <w:snapToGrid w:val="0"/>
          <w:kern w:val="0"/>
        </w:rPr>
      </w:pPr>
      <w:r>
        <w:rPr>
          <w:snapToGrid w:val="0"/>
          <w:kern w:val="0"/>
        </w:rPr>
        <w:br w:type="page"/>
      </w:r>
    </w:p>
    <w:p w:rsidR="00C42267" w:rsidRDefault="00C42267" w:rsidP="00C42267">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格式4  技术方案</w:t>
      </w:r>
    </w:p>
    <w:p w:rsidR="0055234B" w:rsidRDefault="00274905">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（一）项目理解与重难点分析（格式自定）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55234B" w:rsidRDefault="0055234B">
      <w:pPr>
        <w:pStyle w:val="a1"/>
        <w:ind w:firstLineChars="0"/>
        <w:rPr>
          <w:rFonts w:asciiTheme="minorEastAsia" w:eastAsiaTheme="minorEastAsia" w:hAnsiTheme="minorEastAsia"/>
          <w:bCs/>
          <w:color w:val="FF0000"/>
          <w:sz w:val="24"/>
          <w:szCs w:val="32"/>
        </w:rPr>
      </w:pPr>
    </w:p>
    <w:p w:rsidR="0055234B" w:rsidRDefault="0055234B">
      <w:pPr>
        <w:pStyle w:val="a1"/>
        <w:ind w:firstLineChars="0"/>
        <w:rPr>
          <w:rFonts w:asciiTheme="minorEastAsia" w:eastAsiaTheme="minorEastAsia" w:hAnsiTheme="minorEastAsia"/>
          <w:bCs/>
          <w:color w:val="FF0000"/>
          <w:sz w:val="24"/>
          <w:szCs w:val="32"/>
        </w:rPr>
      </w:pPr>
    </w:p>
    <w:p w:rsidR="0055234B" w:rsidRDefault="00274905">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（二）</w:t>
      </w:r>
      <w:r>
        <w:rPr>
          <w:rFonts w:asciiTheme="minorEastAsia" w:eastAsiaTheme="minorEastAsia" w:hAnsiTheme="minorEastAsia" w:hint="eastAsia"/>
          <w:bCs/>
          <w:sz w:val="24"/>
          <w:szCs w:val="32"/>
        </w:rPr>
        <w:t>服务方案</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55234B" w:rsidRDefault="0055234B">
      <w:pPr>
        <w:pStyle w:val="a1"/>
        <w:ind w:firstLineChars="0"/>
        <w:rPr>
          <w:rFonts w:asciiTheme="minorEastAsia" w:eastAsiaTheme="minorEastAsia" w:hAnsiTheme="minorEastAsia"/>
          <w:bCs/>
          <w:sz w:val="24"/>
          <w:szCs w:val="32"/>
        </w:rPr>
      </w:pPr>
    </w:p>
    <w:p w:rsidR="0055234B" w:rsidRDefault="0055234B">
      <w:pPr>
        <w:pStyle w:val="a1"/>
        <w:ind w:firstLineChars="0"/>
        <w:rPr>
          <w:rFonts w:asciiTheme="minorEastAsia" w:eastAsiaTheme="minorEastAsia" w:hAnsiTheme="minorEastAsia"/>
          <w:bCs/>
          <w:sz w:val="24"/>
          <w:szCs w:val="32"/>
        </w:rPr>
      </w:pPr>
    </w:p>
    <w:p w:rsidR="0055234B" w:rsidRDefault="00274905">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（三）</w:t>
      </w:r>
      <w:r>
        <w:rPr>
          <w:rFonts w:asciiTheme="minorEastAsia" w:eastAsiaTheme="minorEastAsia" w:hAnsiTheme="minorEastAsia" w:hint="eastAsia"/>
          <w:bCs/>
          <w:sz w:val="24"/>
          <w:szCs w:val="32"/>
        </w:rPr>
        <w:t>质量保障与廉洁措施</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55234B" w:rsidRDefault="0055234B">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pPr>
        <w:pStyle w:val="a1"/>
        <w:ind w:firstLineChars="0"/>
        <w:rPr>
          <w:rFonts w:asciiTheme="minorEastAsia" w:eastAsiaTheme="minorEastAsia" w:hAnsiTheme="minorEastAsia"/>
          <w:bCs/>
          <w:color w:val="FF0000"/>
          <w:sz w:val="24"/>
          <w:szCs w:val="32"/>
        </w:rPr>
      </w:pPr>
    </w:p>
    <w:p w:rsidR="00C42267" w:rsidRDefault="00C42267" w:rsidP="00C42267">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格式5  综合实力</w:t>
      </w:r>
    </w:p>
    <w:p w:rsidR="0055234B" w:rsidRDefault="00274905">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（一）</w:t>
      </w:r>
      <w:r>
        <w:rPr>
          <w:rFonts w:asciiTheme="minorEastAsia" w:eastAsiaTheme="minorEastAsia" w:hAnsiTheme="minorEastAsia" w:hint="eastAsia"/>
          <w:bCs/>
          <w:sz w:val="24"/>
          <w:szCs w:val="32"/>
        </w:rPr>
        <w:t>拟派团队配置</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55234B" w:rsidRDefault="0055234B">
      <w:pPr>
        <w:pStyle w:val="a1"/>
        <w:spacing w:line="360" w:lineRule="auto"/>
        <w:ind w:firstLineChars="0" w:firstLine="0"/>
        <w:rPr>
          <w:rFonts w:asciiTheme="minorEastAsia" w:eastAsiaTheme="minorEastAsia" w:hAnsiTheme="minorEastAsia"/>
          <w:bCs/>
          <w:sz w:val="24"/>
          <w:szCs w:val="32"/>
        </w:rPr>
      </w:pPr>
    </w:p>
    <w:p w:rsidR="0055234B" w:rsidRDefault="00274905">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hint="eastAsia"/>
          <w:bCs/>
          <w:color w:val="000000" w:themeColor="text1"/>
          <w:sz w:val="24"/>
          <w:szCs w:val="32"/>
        </w:rPr>
        <w:t>（二）</w:t>
      </w:r>
      <w:r>
        <w:rPr>
          <w:rFonts w:asciiTheme="minorEastAsia" w:eastAsiaTheme="minorEastAsia" w:hAnsiTheme="minorEastAsia" w:hint="eastAsia"/>
          <w:bCs/>
          <w:sz w:val="24"/>
          <w:szCs w:val="32"/>
        </w:rPr>
        <w:t>同类项目业绩</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55234B" w:rsidRDefault="0055234B">
      <w:pPr>
        <w:pStyle w:val="a1"/>
        <w:spacing w:line="360" w:lineRule="auto"/>
        <w:ind w:firstLineChars="0" w:firstLine="0"/>
        <w:rPr>
          <w:rFonts w:asciiTheme="minorEastAsia" w:eastAsiaTheme="minorEastAsia" w:hAnsiTheme="minorEastAsia"/>
          <w:bCs/>
          <w:color w:val="FF0000"/>
          <w:sz w:val="24"/>
          <w:szCs w:val="32"/>
        </w:rPr>
      </w:pPr>
    </w:p>
    <w:p w:rsidR="0055234B" w:rsidRDefault="0055234B">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C42267" w:rsidRDefault="00C42267">
      <w:pPr>
        <w:pStyle w:val="afff5"/>
        <w:ind w:firstLine="482"/>
        <w:rPr>
          <w:rFonts w:asciiTheme="minorEastAsia" w:eastAsiaTheme="minorEastAsia" w:hAnsiTheme="minorEastAsia"/>
          <w:b/>
          <w:bCs/>
          <w:sz w:val="24"/>
          <w:szCs w:val="32"/>
        </w:rPr>
      </w:pPr>
    </w:p>
    <w:p w:rsidR="0055234B" w:rsidRDefault="0055234B">
      <w:pPr>
        <w:rPr>
          <w:rFonts w:asciiTheme="minorEastAsia" w:eastAsiaTheme="minorEastAsia" w:hAnsiTheme="minorEastAsia"/>
          <w:b/>
          <w:bCs/>
          <w:sz w:val="24"/>
          <w:szCs w:val="32"/>
        </w:rPr>
      </w:pPr>
    </w:p>
    <w:p w:rsidR="00C42267" w:rsidRDefault="00C42267" w:rsidP="00C42267">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格式6  诚信情况</w:t>
      </w:r>
    </w:p>
    <w:p w:rsidR="0055234B" w:rsidRDefault="00274905">
      <w:pPr>
        <w:pStyle w:val="a1"/>
        <w:spacing w:line="360" w:lineRule="auto"/>
        <w:ind w:left="720" w:firstLineChars="0" w:hanging="720"/>
        <w:rPr>
          <w:rFonts w:asciiTheme="minorEastAsia" w:eastAsiaTheme="minorEastAsia" w:hAnsiTheme="minorEastAsia"/>
          <w:bCs/>
          <w:color w:val="FF0000"/>
          <w:sz w:val="24"/>
          <w:szCs w:val="32"/>
        </w:rPr>
      </w:pPr>
      <w:r>
        <w:rPr>
          <w:rFonts w:asciiTheme="minorEastAsia" w:eastAsiaTheme="minorEastAsia" w:hAnsiTheme="minorEastAsia"/>
          <w:bCs/>
          <w:sz w:val="24"/>
          <w:szCs w:val="32"/>
        </w:rPr>
        <w:t>（一）</w:t>
      </w:r>
      <w:r>
        <w:rPr>
          <w:rFonts w:asciiTheme="minorEastAsia" w:eastAsiaTheme="minorEastAsia" w:hAnsiTheme="minorEastAsia" w:hint="eastAsia"/>
          <w:bCs/>
          <w:sz w:val="24"/>
          <w:szCs w:val="32"/>
        </w:rPr>
        <w:t>信用评价</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55234B" w:rsidRDefault="0055234B">
      <w:pPr>
        <w:rPr>
          <w:rFonts w:ascii="黑体" w:eastAsia="黑体" w:hAnsi="宋体"/>
          <w:sz w:val="24"/>
          <w:szCs w:val="20"/>
        </w:rPr>
      </w:pPr>
    </w:p>
    <w:p w:rsidR="0055234B" w:rsidRDefault="0055234B">
      <w:pPr>
        <w:adjustRightInd w:val="0"/>
        <w:snapToGrid w:val="0"/>
        <w:spacing w:line="300" w:lineRule="auto"/>
        <w:rPr>
          <w:snapToGrid w:val="0"/>
          <w:kern w:val="0"/>
        </w:rPr>
      </w:pPr>
    </w:p>
    <w:sectPr w:rsidR="0055234B">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91A" w:rsidRDefault="0070691A">
      <w:r>
        <w:separator/>
      </w:r>
    </w:p>
  </w:endnote>
  <w:endnote w:type="continuationSeparator" w:id="0">
    <w:p w:rsidR="0070691A" w:rsidRDefault="0070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34B" w:rsidRDefault="00274905">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8D4585">
      <w:rPr>
        <w:rStyle w:val="af9"/>
        <w:noProof/>
      </w:rPr>
      <w:t>18</w:t>
    </w:r>
    <w:r>
      <w:rPr>
        <w:rStyle w:val="af9"/>
      </w:rPr>
      <w:fldChar w:fldCharType="end"/>
    </w:r>
  </w:p>
  <w:p w:rsidR="0055234B" w:rsidRDefault="00274905">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91A" w:rsidRDefault="0070691A">
      <w:r>
        <w:separator/>
      </w:r>
    </w:p>
  </w:footnote>
  <w:footnote w:type="continuationSeparator" w:id="0">
    <w:p w:rsidR="0070691A" w:rsidRDefault="0070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34B" w:rsidRDefault="00274905">
    <w:pPr>
      <w:pStyle w:val="af"/>
      <w:tabs>
        <w:tab w:val="center" w:pos="4819"/>
        <w:tab w:val="right" w:pos="9638"/>
      </w:tabs>
      <w:jc w:val="left"/>
    </w:pPr>
    <w:r>
      <w:rPr>
        <w:rFonts w:hint="eastAsia"/>
      </w:rPr>
      <w:t>项目名称：</w:t>
    </w:r>
    <w:r>
      <w:rPr>
        <w:rFonts w:hint="eastAsia"/>
      </w:rPr>
      <w:t xml:space="preserve">                         </w:t>
    </w:r>
  </w:p>
  <w:p w:rsidR="0055234B" w:rsidRDefault="00274905">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8FD"/>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905"/>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1CE"/>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234B"/>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6B1"/>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895"/>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89"/>
    <w:rsid w:val="00701DDF"/>
    <w:rsid w:val="00702247"/>
    <w:rsid w:val="007033F1"/>
    <w:rsid w:val="00704AA2"/>
    <w:rsid w:val="00704B50"/>
    <w:rsid w:val="00704CBD"/>
    <w:rsid w:val="0070597A"/>
    <w:rsid w:val="007059E9"/>
    <w:rsid w:val="00705DC2"/>
    <w:rsid w:val="0070655B"/>
    <w:rsid w:val="0070691A"/>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3EA"/>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585"/>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267"/>
    <w:rsid w:val="00C427A2"/>
    <w:rsid w:val="00C42E64"/>
    <w:rsid w:val="00C42FF6"/>
    <w:rsid w:val="00C43092"/>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128"/>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61C64FB"/>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58759C"/>
    <w:rsid w:val="1C7C020D"/>
    <w:rsid w:val="1C8F78BA"/>
    <w:rsid w:val="1C910559"/>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24893"/>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167FE6"/>
    <w:rsid w:val="35961B12"/>
    <w:rsid w:val="364523AD"/>
    <w:rsid w:val="36700D38"/>
    <w:rsid w:val="368636C2"/>
    <w:rsid w:val="36C4673D"/>
    <w:rsid w:val="377C6DA9"/>
    <w:rsid w:val="37B10B63"/>
    <w:rsid w:val="37D17C49"/>
    <w:rsid w:val="37DC0287"/>
    <w:rsid w:val="38737666"/>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ECB0961"/>
    <w:rsid w:val="4F0F6A19"/>
    <w:rsid w:val="4FAE1D52"/>
    <w:rsid w:val="51AC0513"/>
    <w:rsid w:val="51AD5F71"/>
    <w:rsid w:val="51D10A66"/>
    <w:rsid w:val="528A390F"/>
    <w:rsid w:val="528C6991"/>
    <w:rsid w:val="52992F79"/>
    <w:rsid w:val="52C3297B"/>
    <w:rsid w:val="52E837CD"/>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1F30B69"/>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371682"/>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592164A"/>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F915791-C39D-4C42-A02A-BA78F8B8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1282</Words>
  <Characters>7309</Characters>
  <Application>Microsoft Office Word</Application>
  <DocSecurity>0</DocSecurity>
  <Lines>60</Lines>
  <Paragraphs>17</Paragraphs>
  <ScaleCrop>false</ScaleCrop>
  <Company>MC SYSTEM</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129</cp:revision>
  <cp:lastPrinted>2020-05-26T01:03:00Z</cp:lastPrinted>
  <dcterms:created xsi:type="dcterms:W3CDTF">2024-05-22T03:42:00Z</dcterms:created>
  <dcterms:modified xsi:type="dcterms:W3CDTF">2026-04-23T03:00:00Z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9FC36CBC26074AC196C6757C613BBB79_13</vt:lpwstr>
  </property>
  <property fmtid="{D5CDD505-2E9C-101B-9397-08002B2CF9AE}" pid="4" name="KSOTemplateDocerSaveRecord">
    <vt:lpwstr>eyJoZGlkIjoiNzY1ODc0Y2FiMDE2NzYxYmRjOGUzZDc1NjlmOTRlNjQiLCJ1c2VySWQiOiIyNzgxNjQyMTUifQ==</vt:lpwstr>
  </property>
</Properties>
</file>